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Editor</w:t>
      </w:r>
    </w:p>
    <w:bookmarkStart w:id="33" w:name="curriculum-vitae"/>
    <w:p>
      <w:pPr>
        <w:pStyle w:val="Heading1"/>
      </w:pPr>
      <w:r>
        <w:t xml:space="preserve">Curriculum Vitae</w:t>
      </w:r>
    </w:p>
    <w:bookmarkStart w:id="32" w:name="editor-kazakhstan-almaty"/>
    <w:p>
      <w:pPr>
        <w:pStyle w:val="Heading2"/>
      </w:pPr>
      <w:r>
        <w:t xml:space="preserve">Editor | Kazakhstan Almaty</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Aigerim Toleubayeva</w:t>
      </w:r>
      <w:r>
        <w:br/>
      </w:r>
      <w:r>
        <w:rPr>
          <w:bCs/>
          <w:b/>
        </w:rPr>
        <w:t xml:space="preserve">Email:</w:t>
      </w:r>
      <w:r>
        <w:t xml:space="preserve"> </w:t>
      </w:r>
      <w:r>
        <w:t xml:space="preserve">aigerim.toleubayeva@example.com</w:t>
      </w:r>
      <w:r>
        <w:br/>
      </w:r>
      <w:r>
        <w:rPr>
          <w:bCs/>
          <w:b/>
        </w:rPr>
        <w:t xml:space="preserve">Phone:</w:t>
      </w:r>
      <w:r>
        <w:t xml:space="preserve"> </w:t>
      </w:r>
      <w:r>
        <w:t xml:space="preserve">+7 (701) 234-5678</w:t>
      </w:r>
      <w:r>
        <w:br/>
      </w:r>
      <w:r>
        <w:rPr>
          <w:bCs/>
          <w:b/>
        </w:rPr>
        <w:t xml:space="preserve">Location:</w:t>
      </w:r>
      <w:r>
        <w:t xml:space="preserve"> </w:t>
      </w:r>
      <w:r>
        <w:t xml:space="preserve">Almaty, Kazakhstan</w:t>
      </w:r>
    </w:p>
    <w:bookmarkEnd w:id="20"/>
    <w:bookmarkStart w:id="21" w:name="professional-summary"/>
    <w:p>
      <w:pPr>
        <w:pStyle w:val="Heading3"/>
      </w:pPr>
      <w:r>
        <w:t xml:space="preserve">Professional Summary</w:t>
      </w:r>
    </w:p>
    <w:p>
      <w:pPr>
        <w:pStyle w:val="FirstParagraph"/>
      </w:pPr>
      <w:r>
        <w:t xml:space="preserve">A seasoned editor with over a decade of experience in publishing and media, specializing in curating high-quality content for diverse audiences. Based in Kazakhstan Almaty, I combine technical expertise with a deep understanding of the region’s cultural and linguistic nuances to deliver impactful editorial work. My career has focused on bridging international standards with local relevance, ensuring content resonates with both global and regional readerships. As an Editor in Kazakhstan Almaty, I have contributed to leading publications, academic journals, and digital platforms, fostering innovation while maintaining rigorous editorial integrity.</w:t>
      </w:r>
    </w:p>
    <w:bookmarkEnd w:id="21"/>
    <w:bookmarkStart w:id="25" w:name="work-experience"/>
    <w:p>
      <w:pPr>
        <w:pStyle w:val="Heading3"/>
      </w:pPr>
      <w:r>
        <w:t xml:space="preserve">Work Experience</w:t>
      </w:r>
    </w:p>
    <w:bookmarkStart w:id="22" w:name="Xb30bc9227c9fc256e43316dfcaaa7d8602862a2"/>
    <w:p>
      <w:pPr>
        <w:pStyle w:val="Heading4"/>
      </w:pPr>
      <w:r>
        <w:rPr>
          <w:bCs/>
          <w:b/>
        </w:rPr>
        <w:t xml:space="preserve">Sr. Editor</w:t>
      </w:r>
      <w:r>
        <w:t xml:space="preserve">, Almaty Press Publishing House | 2018 – Present</w:t>
      </w:r>
    </w:p>
    <w:p>
      <w:pPr>
        <w:numPr>
          <w:ilvl w:val="0"/>
          <w:numId w:val="1001"/>
        </w:numPr>
        <w:pStyle w:val="Compact"/>
      </w:pPr>
      <w:r>
        <w:t xml:space="preserve">Overseeing the editorial process for print and digital publications, including books, magazines, and online content.</w:t>
      </w:r>
    </w:p>
    <w:p>
      <w:pPr>
        <w:numPr>
          <w:ilvl w:val="0"/>
          <w:numId w:val="1001"/>
        </w:numPr>
        <w:pStyle w:val="Compact"/>
      </w:pPr>
      <w:r>
        <w:t xml:space="preserve">Collaborating with authors, designers, and translators to ensure alignment with Kazakhstan Almaty’s cultural and linguistic standards.</w:t>
      </w:r>
    </w:p>
    <w:p>
      <w:pPr>
        <w:numPr>
          <w:ilvl w:val="0"/>
          <w:numId w:val="1001"/>
        </w:numPr>
        <w:pStyle w:val="Compact"/>
      </w:pPr>
      <w:r>
        <w:t xml:space="preserve">Implementing quality control measures to maintain consistency in tone, accuracy, and formatting for a wide range of audiences.</w:t>
      </w:r>
    </w:p>
    <w:p>
      <w:pPr>
        <w:numPr>
          <w:ilvl w:val="0"/>
          <w:numId w:val="1001"/>
        </w:numPr>
        <w:pStyle w:val="Compact"/>
      </w:pPr>
      <w:r>
        <w:t xml:space="preserve">Developing editorial strategies to enhance reader engagement and expand the publisher’s market reach in Central Asia.</w:t>
      </w:r>
    </w:p>
    <w:p>
      <w:pPr>
        <w:numPr>
          <w:ilvl w:val="0"/>
          <w:numId w:val="1001"/>
        </w:numPr>
        <w:pStyle w:val="Compact"/>
      </w:pPr>
      <w:r>
        <w:t xml:space="preserve">Training junior editors on regional content trends and ethical publishing practices specific to Kazakhstan Almaty.</w:t>
      </w:r>
    </w:p>
    <w:bookmarkEnd w:id="22"/>
    <w:bookmarkStart w:id="23" w:name="X9d94e8cc47144d59042c9b1114607a0010c0bde"/>
    <w:p>
      <w:pPr>
        <w:pStyle w:val="Heading4"/>
      </w:pPr>
      <w:r>
        <w:rPr>
          <w:bCs/>
          <w:b/>
        </w:rPr>
        <w:t xml:space="preserve">Editorial Assistant</w:t>
      </w:r>
      <w:r>
        <w:t xml:space="preserve">, Kazakhstan News Agency | 2015 – 2018</w:t>
      </w:r>
    </w:p>
    <w:p>
      <w:pPr>
        <w:numPr>
          <w:ilvl w:val="0"/>
          <w:numId w:val="1002"/>
        </w:numPr>
        <w:pStyle w:val="Compact"/>
      </w:pPr>
      <w:r>
        <w:t xml:space="preserve">Assisting senior editors in reviewing, editing, and formatting news articles for publication on the agency’s digital and print platforms.</w:t>
      </w:r>
    </w:p>
    <w:p>
      <w:pPr>
        <w:numPr>
          <w:ilvl w:val="0"/>
          <w:numId w:val="1002"/>
        </w:numPr>
        <w:pStyle w:val="Compact"/>
      </w:pPr>
      <w:r>
        <w:t xml:space="preserve">Conducting fact-checking and research to ensure accuracy of content related to Kazakhstan Almaty’s socio-political landscape.</w:t>
      </w:r>
    </w:p>
    <w:p>
      <w:pPr>
        <w:numPr>
          <w:ilvl w:val="0"/>
          <w:numId w:val="1002"/>
        </w:numPr>
        <w:pStyle w:val="Compact"/>
      </w:pPr>
      <w:r>
        <w:t xml:space="preserve">Managing a database of sources and contributors, including local journalists, academics, and government representatives in Almaty.</w:t>
      </w:r>
    </w:p>
    <w:p>
      <w:pPr>
        <w:numPr>
          <w:ilvl w:val="0"/>
          <w:numId w:val="1002"/>
        </w:numPr>
        <w:pStyle w:val="Compact"/>
      </w:pPr>
      <w:r>
        <w:t xml:space="preserve">Supporting the development of multimedia content by coordinating with graphic designers and video editors.</w:t>
      </w:r>
    </w:p>
    <w:p>
      <w:pPr>
        <w:numPr>
          <w:ilvl w:val="0"/>
          <w:numId w:val="1002"/>
        </w:numPr>
        <w:pStyle w:val="Compact"/>
      </w:pPr>
      <w:r>
        <w:t xml:space="preserve">Contributing to the creation of special editions focused on Almaty’s cultural events and economic developments.</w:t>
      </w:r>
    </w:p>
    <w:bookmarkEnd w:id="23"/>
    <w:bookmarkStart w:id="24" w:name="X8eb1619d119fb2a2ac9772077d551491c472da0"/>
    <w:p>
      <w:pPr>
        <w:pStyle w:val="Heading4"/>
      </w:pPr>
      <w:r>
        <w:rPr>
          <w:bCs/>
          <w:b/>
        </w:rPr>
        <w:t xml:space="preserve">Freelance Editor</w:t>
      </w:r>
      <w:r>
        <w:t xml:space="preserve">, Independent Projects | 2012 – 2015</w:t>
      </w:r>
    </w:p>
    <w:p>
      <w:pPr>
        <w:numPr>
          <w:ilvl w:val="0"/>
          <w:numId w:val="1003"/>
        </w:numPr>
        <w:pStyle w:val="Compact"/>
      </w:pPr>
      <w:r>
        <w:t xml:space="preserve">Providing editing services for authors, startups, and NGOs in Kazakhstan Almaty, with a focus on academic and business content.</w:t>
      </w:r>
    </w:p>
    <w:p>
      <w:pPr>
        <w:numPr>
          <w:ilvl w:val="0"/>
          <w:numId w:val="1003"/>
        </w:numPr>
        <w:pStyle w:val="Compact"/>
      </w:pPr>
      <w:r>
        <w:t xml:space="preserve">Reviewing manuscripts for clarity, coherence, and adherence to international publishing standards.</w:t>
      </w:r>
    </w:p>
    <w:p>
      <w:pPr>
        <w:numPr>
          <w:ilvl w:val="0"/>
          <w:numId w:val="1003"/>
        </w:numPr>
        <w:pStyle w:val="Compact"/>
      </w:pPr>
      <w:r>
        <w:t xml:space="preserve">Offering guidance on formatting and style to meet the requirements of Kazakhstani publishers and academic institutions.</w:t>
      </w:r>
    </w:p>
    <w:p>
      <w:pPr>
        <w:numPr>
          <w:ilvl w:val="0"/>
          <w:numId w:val="1003"/>
        </w:numPr>
        <w:pStyle w:val="Compact"/>
      </w:pPr>
      <w:r>
        <w:t xml:space="preserve">Collaborating with local entrepreneurs to refine marketing materials and business proposals tailored to Almaty’s market.</w:t>
      </w:r>
    </w:p>
    <w:bookmarkEnd w:id="24"/>
    <w:bookmarkEnd w:id="25"/>
    <w:bookmarkStart w:id="26" w:name="education"/>
    <w:p>
      <w:pPr>
        <w:pStyle w:val="Heading3"/>
      </w:pPr>
      <w:r>
        <w:t xml:space="preserve">Education</w:t>
      </w:r>
    </w:p>
    <w:p>
      <w:pPr>
        <w:pStyle w:val="FirstParagraph"/>
      </w:pPr>
      <w:r>
        <w:rPr>
          <w:bCs/>
          <w:b/>
        </w:rPr>
        <w:t xml:space="preserve">MSc in Journalism and Media Studies</w:t>
      </w:r>
      <w:r>
        <w:t xml:space="preserve">, Kazakh National University, Almaty | 2010 – 2012</w:t>
      </w:r>
      <w:r>
        <w:br/>
      </w:r>
      <w:r>
        <w:rPr>
          <w:bCs/>
          <w:b/>
        </w:rPr>
        <w:t xml:space="preserve">BSc in Linguistics</w:t>
      </w:r>
      <w:r>
        <w:t xml:space="preserve">, Al-Farabi Kazakh National University, Almaty | 2007 – 2010</w:t>
      </w:r>
    </w:p>
    <w:bookmarkEnd w:id="26"/>
    <w:bookmarkStart w:id="27" w:name="skills"/>
    <w:p>
      <w:pPr>
        <w:pStyle w:val="Heading3"/>
      </w:pPr>
      <w:r>
        <w:t xml:space="preserve">Skills</w:t>
      </w:r>
    </w:p>
    <w:p>
      <w:pPr>
        <w:numPr>
          <w:ilvl w:val="0"/>
          <w:numId w:val="1004"/>
        </w:numPr>
        <w:pStyle w:val="Compact"/>
      </w:pPr>
      <w:r>
        <w:rPr>
          <w:bCs/>
          <w:b/>
        </w:rPr>
        <w:t xml:space="preserve">Languages:</w:t>
      </w:r>
      <w:r>
        <w:t xml:space="preserve"> </w:t>
      </w:r>
      <w:r>
        <w:t xml:space="preserve">Native in Kazakh and Russian; fluent in English. Proficient in editing multilingual content for Kazakhstan Almaty’s diverse audience.</w:t>
      </w:r>
    </w:p>
    <w:p>
      <w:pPr>
        <w:numPr>
          <w:ilvl w:val="0"/>
          <w:numId w:val="1004"/>
        </w:numPr>
        <w:pStyle w:val="Compact"/>
      </w:pPr>
      <w:r>
        <w:rPr>
          <w:bCs/>
          <w:b/>
        </w:rPr>
        <w:t xml:space="preserve">Software:</w:t>
      </w:r>
      <w:r>
        <w:t xml:space="preserve"> </w:t>
      </w:r>
      <w:r>
        <w:t xml:space="preserve">Advanced proficiency in Adobe InDesign, Microsoft Word, and Google Docs. Familiarity with content management systems (CMS) like WordPress and Drupal.</w:t>
      </w:r>
    </w:p>
    <w:p>
      <w:pPr>
        <w:numPr>
          <w:ilvl w:val="0"/>
          <w:numId w:val="1004"/>
        </w:numPr>
        <w:pStyle w:val="Compact"/>
      </w:pPr>
      <w:r>
        <w:rPr>
          <w:bCs/>
          <w:b/>
        </w:rPr>
        <w:t xml:space="preserve">Editing:</w:t>
      </w:r>
      <w:r>
        <w:t xml:space="preserve"> </w:t>
      </w:r>
      <w:r>
        <w:t xml:space="preserve">Strong capabilities in copyediting, proofreading, and structural editing. Experienced in handling academic papers, journalistic articles, and creative writing.</w:t>
      </w:r>
    </w:p>
    <w:p>
      <w:pPr>
        <w:numPr>
          <w:ilvl w:val="0"/>
          <w:numId w:val="1004"/>
        </w:numPr>
        <w:pStyle w:val="Compact"/>
      </w:pPr>
      <w:r>
        <w:rPr>
          <w:bCs/>
          <w:b/>
        </w:rPr>
        <w:t xml:space="preserve">Research:</w:t>
      </w:r>
      <w:r>
        <w:t xml:space="preserve"> </w:t>
      </w:r>
      <w:r>
        <w:t xml:space="preserve">Skilled in fact-checking, data verification, and contextualizing content for regional relevance.</w:t>
      </w:r>
    </w:p>
    <w:p>
      <w:pPr>
        <w:numPr>
          <w:ilvl w:val="0"/>
          <w:numId w:val="1004"/>
        </w:numPr>
        <w:pStyle w:val="Compact"/>
      </w:pPr>
      <w:r>
        <w:rPr>
          <w:bCs/>
          <w:b/>
        </w:rPr>
        <w:t xml:space="preserve">Cultural Awareness:</w:t>
      </w:r>
      <w:r>
        <w:t xml:space="preserve"> </w:t>
      </w:r>
      <w:r>
        <w:t xml:space="preserve">Deep understanding of Kazakhstan Almaty’s traditions, media landscape, and societal values to ensure culturally sensitive editing.</w:t>
      </w:r>
    </w:p>
    <w:bookmarkEnd w:id="27"/>
    <w:bookmarkStart w:id="28" w:name="professional-development"/>
    <w:p>
      <w:pPr>
        <w:pStyle w:val="Heading3"/>
      </w:pPr>
      <w:r>
        <w:t xml:space="preserve">Professional Development</w:t>
      </w:r>
    </w:p>
    <w:p>
      <w:pPr>
        <w:pStyle w:val="FirstParagraph"/>
      </w:pPr>
      <w:r>
        <w:rPr>
          <w:bCs/>
          <w:b/>
        </w:rPr>
        <w:t xml:space="preserve">Certificate in Digital Editing</w:t>
      </w:r>
      <w:r>
        <w:t xml:space="preserve">, Media Academy of Kazakhstan | 2019</w:t>
      </w:r>
      <w:r>
        <w:br/>
      </w:r>
      <w:r>
        <w:rPr>
          <w:bCs/>
          <w:b/>
        </w:rPr>
        <w:t xml:space="preserve">Workshop on Ethical Journalism in Central Asia</w:t>
      </w:r>
      <w:r>
        <w:t xml:space="preserve">, Almaty International Press Forum | 2017</w:t>
      </w:r>
      <w:r>
        <w:br/>
      </w:r>
      <w:r>
        <w:rPr>
          <w:bCs/>
          <w:b/>
        </w:rPr>
        <w:t xml:space="preserve">Training in Multilingual Content Creation</w:t>
      </w:r>
      <w:r>
        <w:t xml:space="preserve">, Eurasian University, Almaty | 2015</w:t>
      </w:r>
    </w:p>
    <w:bookmarkEnd w:id="28"/>
    <w:bookmarkStart w:id="29" w:name="projects-and-publications"/>
    <w:p>
      <w:pPr>
        <w:pStyle w:val="Heading3"/>
      </w:pPr>
      <w:r>
        <w:t xml:space="preserve">Projects and Publications</w:t>
      </w:r>
    </w:p>
    <w:p>
      <w:pPr>
        <w:numPr>
          <w:ilvl w:val="0"/>
          <w:numId w:val="1005"/>
        </w:numPr>
        <w:pStyle w:val="Compact"/>
      </w:pPr>
      <w:r>
        <w:rPr>
          <w:iCs/>
          <w:i/>
        </w:rPr>
        <w:t xml:space="preserve">Editorial Contribution to "Almaty Voices"</w:t>
      </w:r>
      <w:r>
        <w:t xml:space="preserve">: A collection of essays highlighting the city’s cultural and historical significance, published by Almaty Press in 2021.</w:t>
      </w:r>
    </w:p>
    <w:p>
      <w:pPr>
        <w:numPr>
          <w:ilvl w:val="0"/>
          <w:numId w:val="1005"/>
        </w:numPr>
        <w:pStyle w:val="Compact"/>
      </w:pPr>
      <w:r>
        <w:rPr>
          <w:iCs/>
          <w:i/>
        </w:rPr>
        <w:t xml:space="preserve">Curated Issue on Sustainable Development</w:t>
      </w:r>
      <w:r>
        <w:t xml:space="preserve">: For Kazakhstan News Agency’s 2020 edition, focusing on environmental policies in Almaty.</w:t>
      </w:r>
    </w:p>
    <w:p>
      <w:pPr>
        <w:numPr>
          <w:ilvl w:val="0"/>
          <w:numId w:val="1005"/>
        </w:numPr>
        <w:pStyle w:val="Compact"/>
      </w:pPr>
      <w:r>
        <w:rPr>
          <w:iCs/>
          <w:i/>
        </w:rPr>
        <w:t xml:space="preserve">Collaboration with Kazakhstani Authors</w:t>
      </w:r>
      <w:r>
        <w:t xml:space="preserve">: Edited and formatted over 50 manuscripts for independent publishers in Almaty, including fiction and non-fiction works.</w:t>
      </w:r>
    </w:p>
    <w:bookmarkEnd w:id="29"/>
    <w:bookmarkStart w:id="30" w:name="volunteer-work"/>
    <w:p>
      <w:pPr>
        <w:pStyle w:val="Heading3"/>
      </w:pPr>
      <w:r>
        <w:t xml:space="preserve">Volunteer Work</w:t>
      </w:r>
    </w:p>
    <w:p>
      <w:pPr>
        <w:pStyle w:val="FirstParagraph"/>
      </w:pPr>
      <w:r>
        <w:rPr>
          <w:bCs/>
          <w:b/>
        </w:rPr>
        <w:t xml:space="preserve">Editorial Mentor</w:t>
      </w:r>
      <w:r>
        <w:t xml:space="preserve">, Young Writers’ Association of Almaty | 2016 – 2020</w:t>
      </w:r>
      <w:r>
        <w:br/>
      </w:r>
      <w:r>
        <w:t xml:space="preserve">Assisted aspiring writers in refining their manuscripts and understanding the publishing process in Kazakhstan. Organized workshops on editorial best practices for local students and professionals.</w:t>
      </w:r>
    </w:p>
    <w:bookmarkEnd w:id="30"/>
    <w:bookmarkStart w:id="31" w:name="references"/>
    <w:p>
      <w:pPr>
        <w:pStyle w:val="Heading3"/>
      </w:pPr>
      <w:r>
        <w:t xml:space="preserve">References</w:t>
      </w:r>
    </w:p>
    <w:p>
      <w:pPr>
        <w:pStyle w:val="FirstParagraph"/>
      </w:pPr>
      <w:r>
        <w:t xml:space="preserve">Available upon request. Contact via email or phone for details.</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Editor</dc:title>
  <dc:creator/>
  <dc:language>en</dc:language>
  <cp:keywords/>
  <dcterms:created xsi:type="dcterms:W3CDTF">2026-07-21T02:00:18Z</dcterms:created>
  <dcterms:modified xsi:type="dcterms:W3CDTF">2026-07-21T02:00:18Z</dcterms:modified>
</cp:coreProperties>
</file>

<file path=docProps/custom.xml><?xml version="1.0" encoding="utf-8"?>
<Properties xmlns="http://schemas.openxmlformats.org/officeDocument/2006/custom-properties" xmlns:vt="http://schemas.openxmlformats.org/officeDocument/2006/docPropsVTypes"/>
</file>