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Start w:id="20" w:name="career-summary"/>
    <w:p>
      <w:pPr>
        <w:pStyle w:val="Heading2"/>
      </w:pPr>
      <w:r>
        <w:t xml:space="preserve">Career Summary</w:t>
      </w:r>
    </w:p>
    <w:p>
      <w:pPr>
        <w:pStyle w:val="FirstParagraph"/>
      </w:pPr>
      <w:r>
        <w:t xml:space="preserve">A seasoned Editor with over a decade of experience in the publishing and media industry, specializing in refining content for clarity, accuracy, and engagement. Based in New Zealand Wellington, I bring a deep understanding of local cultural nuances and editorial best practices to every project. My work as an Editor has focused on print and digital publications, ensuring alignment with the standards of New Zealand’s dynamic media landscape. With a strong background in managing editorial workflows and collaborating with writers, designers, and producers, I am committed to delivering high-quality content that resonates with diverse audiences across Wellington and beyond.</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Wellington Media Group</w:t>
      </w:r>
    </w:p>
    <w:p>
      <w:pPr>
        <w:pStyle w:val="BodyText"/>
      </w:pPr>
      <w:r>
        <w:rPr>
          <w:iCs/>
          <w:i/>
        </w:rPr>
        <w:t xml:space="preserve">January 2018 – Present</w:t>
      </w:r>
    </w:p>
    <w:p>
      <w:pPr>
        <w:numPr>
          <w:ilvl w:val="0"/>
          <w:numId w:val="1001"/>
        </w:numPr>
        <w:pStyle w:val="Compact"/>
      </w:pPr>
      <w:r>
        <w:t xml:space="preserve">Oversee the editing and production of digital and print publications, including weekly newspapers and quarterly magazines, tailored to New Zealand Wellington’s readership.</w:t>
      </w:r>
    </w:p>
    <w:p>
      <w:pPr>
        <w:numPr>
          <w:ilvl w:val="0"/>
          <w:numId w:val="1001"/>
        </w:numPr>
        <w:pStyle w:val="Compact"/>
      </w:pPr>
      <w:r>
        <w:t xml:space="preserve">Collaborate with journalists, photographers, and designers to ensure cohesive storytelling that reflects the values of New Zealand’s communities.</w:t>
      </w:r>
    </w:p>
    <w:p>
      <w:pPr>
        <w:numPr>
          <w:ilvl w:val="0"/>
          <w:numId w:val="1001"/>
        </w:numPr>
        <w:pStyle w:val="Compact"/>
      </w:pPr>
      <w:r>
        <w:t xml:space="preserve">Implement editorial guidelines aligned with local regulations and cultural sensitivities in New Zealand Wellington, ensuring content is both impactful and responsible.</w:t>
      </w:r>
    </w:p>
    <w:p>
      <w:pPr>
        <w:numPr>
          <w:ilvl w:val="0"/>
          <w:numId w:val="1001"/>
        </w:numPr>
        <w:pStyle w:val="Compact"/>
      </w:pPr>
      <w:r>
        <w:t xml:space="preserve">Lead a team of junior editors, mentoring them on best practices for editing in the context of Wellington’s unique media environment.</w:t>
      </w:r>
    </w:p>
    <w:p>
      <w:pPr>
        <w:numPr>
          <w:ilvl w:val="0"/>
          <w:numId w:val="1001"/>
        </w:numPr>
        <w:pStyle w:val="Compact"/>
      </w:pPr>
      <w:r>
        <w:t xml:space="preserve">Contribute to the development of content strategies that enhance reader engagement and foster community connections in New Zealand Wellington.</w:t>
      </w:r>
    </w:p>
    <w:bookmarkEnd w:id="21"/>
    <w:bookmarkStart w:id="22" w:name="freelance-editor"/>
    <w:p>
      <w:pPr>
        <w:pStyle w:val="Heading3"/>
      </w:pPr>
      <w:r>
        <w:t xml:space="preserve">Freelance Editor</w:t>
      </w:r>
    </w:p>
    <w:p>
      <w:pPr>
        <w:pStyle w:val="FirstParagraph"/>
      </w:pPr>
      <w:r>
        <w:rPr>
          <w:bCs/>
          <w:b/>
        </w:rPr>
        <w:t xml:space="preserve">[Your Freelance Brand/Name]</w:t>
      </w:r>
    </w:p>
    <w:p>
      <w:pPr>
        <w:pStyle w:val="BodyText"/>
      </w:pPr>
      <w:r>
        <w:rPr>
          <w:iCs/>
          <w:i/>
        </w:rPr>
        <w:t xml:space="preserve">June 2015 – December 2017</w:t>
      </w:r>
    </w:p>
    <w:p>
      <w:pPr>
        <w:numPr>
          <w:ilvl w:val="0"/>
          <w:numId w:val="1002"/>
        </w:numPr>
        <w:pStyle w:val="Compact"/>
      </w:pPr>
      <w:r>
        <w:t xml:space="preserve">Provided editing services to local and national publications in New Zealand, including newspapers such as the *Wellington Times* and digital platforms like *NZ News Hub*.</w:t>
      </w:r>
    </w:p>
    <w:p>
      <w:pPr>
        <w:numPr>
          <w:ilvl w:val="0"/>
          <w:numId w:val="1002"/>
        </w:numPr>
        <w:pStyle w:val="Compact"/>
      </w:pPr>
      <w:r>
        <w:t xml:space="preserve">Edited manuscripts, articles, and reports for clarity, grammar, and tone while maintaining the voice of the original author.</w:t>
      </w:r>
    </w:p>
    <w:p>
      <w:pPr>
        <w:numPr>
          <w:ilvl w:val="0"/>
          <w:numId w:val="1002"/>
        </w:numPr>
        <w:pStyle w:val="Compact"/>
      </w:pPr>
      <w:r>
        <w:t xml:space="preserve">Worked closely with writers to refine their work for submission to publishers in New Zealand Wellington, ensuring compliance with editorial standards.</w:t>
      </w:r>
    </w:p>
    <w:p>
      <w:pPr>
        <w:numPr>
          <w:ilvl w:val="0"/>
          <w:numId w:val="1002"/>
        </w:numPr>
        <w:pStyle w:val="Compact"/>
      </w:pPr>
      <w:r>
        <w:t xml:space="preserve">Managed multiple projects simultaneously, prioritizing deadlines and delivering high-quality output tailored to Wellington’s media demands.</w:t>
      </w:r>
    </w:p>
    <w:bookmarkEnd w:id="22"/>
    <w:bookmarkStart w:id="23" w:name="junior-editor"/>
    <w:p>
      <w:pPr>
        <w:pStyle w:val="Heading3"/>
      </w:pPr>
      <w:r>
        <w:t xml:space="preserve">Junior Editor</w:t>
      </w:r>
    </w:p>
    <w:p>
      <w:pPr>
        <w:pStyle w:val="FirstParagraph"/>
      </w:pPr>
      <w:r>
        <w:rPr>
          <w:bCs/>
          <w:b/>
        </w:rPr>
        <w:t xml:space="preserve">New Zealand Publishing Co.</w:t>
      </w:r>
    </w:p>
    <w:p>
      <w:pPr>
        <w:pStyle w:val="BodyText"/>
      </w:pPr>
      <w:r>
        <w:rPr>
          <w:iCs/>
          <w:i/>
        </w:rPr>
        <w:t xml:space="preserve">July 2012 – May 2015</w:t>
      </w:r>
    </w:p>
    <w:p>
      <w:pPr>
        <w:numPr>
          <w:ilvl w:val="0"/>
          <w:numId w:val="1003"/>
        </w:numPr>
        <w:pStyle w:val="Compact"/>
      </w:pPr>
      <w:r>
        <w:t xml:space="preserve">Assisted in the editing of books, journals, and reports for local authors and institutions based in New Zealand Wellington.</w:t>
      </w:r>
    </w:p>
    <w:p>
      <w:pPr>
        <w:numPr>
          <w:ilvl w:val="0"/>
          <w:numId w:val="1003"/>
        </w:numPr>
        <w:pStyle w:val="Compact"/>
      </w:pPr>
      <w:r>
        <w:t xml:space="preserve">Conducted proofreading and fact-checking to ensure accuracy and adherence to editorial guidelines.</w:t>
      </w:r>
    </w:p>
    <w:p>
      <w:pPr>
        <w:numPr>
          <w:ilvl w:val="0"/>
          <w:numId w:val="1003"/>
        </w:numPr>
        <w:pStyle w:val="Compact"/>
      </w:pPr>
      <w:r>
        <w:t xml:space="preserve">Supported senior editors in managing content pipelines for both print and digital publications, focusing on the needs of Wellington’s readership.</w:t>
      </w:r>
    </w:p>
    <w:p>
      <w:pPr>
        <w:numPr>
          <w:ilvl w:val="0"/>
          <w:numId w:val="1003"/>
        </w:numPr>
        <w:pStyle w:val="Compact"/>
      </w:pPr>
      <w:r>
        <w:t xml:space="preserve">Participated in team meetings to discuss editorial strategies that align with the cultural and journalistic ethos of New Zealand Wellington.</w:t>
      </w:r>
    </w:p>
    <w:bookmarkEnd w:id="23"/>
    <w:bookmarkEnd w:id="24"/>
    <w:bookmarkStart w:id="25" w:name="education"/>
    <w:p>
      <w:pPr>
        <w:pStyle w:val="Heading2"/>
      </w:pPr>
      <w:r>
        <w:t xml:space="preserve">Education</w:t>
      </w:r>
    </w:p>
    <w:p>
      <w:pPr>
        <w:pStyle w:val="FirstParagraph"/>
      </w:pPr>
      <w:r>
        <w:rPr>
          <w:bCs/>
          <w:b/>
        </w:rPr>
        <w:t xml:space="preserve">Bachelor of Arts in English Literature</w:t>
      </w:r>
    </w:p>
    <w:p>
      <w:pPr>
        <w:pStyle w:val="BodyText"/>
      </w:pPr>
      <w:r>
        <w:rPr>
          <w:iCs/>
          <w:i/>
        </w:rPr>
        <w:t xml:space="preserve">Victoria University of Wellington</w:t>
      </w:r>
    </w:p>
    <w:p>
      <w:pPr>
        <w:pStyle w:val="BodyText"/>
      </w:pPr>
      <w:r>
        <w:rPr>
          <w:iCs/>
          <w:i/>
        </w:rPr>
        <w:t xml:space="preserve">Graduated: 2011</w:t>
      </w:r>
    </w:p>
    <w:p>
      <w:pPr>
        <w:numPr>
          <w:ilvl w:val="0"/>
          <w:numId w:val="1004"/>
        </w:numPr>
        <w:pStyle w:val="Compact"/>
      </w:pPr>
      <w:r>
        <w:t xml:space="preserve">Specialized in literary analysis and writing, with a focus on New Zealand’s literary heritage and contemporary media.</w:t>
      </w:r>
    </w:p>
    <w:p>
      <w:pPr>
        <w:numPr>
          <w:ilvl w:val="0"/>
          <w:numId w:val="1004"/>
        </w:numPr>
        <w:pStyle w:val="Compact"/>
      </w:pPr>
      <w:r>
        <w:t xml:space="preserve">Participated in workshops on editorial practices, including collaborative editing and manuscript development.</w:t>
      </w:r>
    </w:p>
    <w:p>
      <w:pPr>
        <w:pStyle w:val="FirstParagraph"/>
      </w:pPr>
      <w:r>
        <w:rPr>
          <w:bCs/>
          <w:b/>
        </w:rPr>
        <w:t xml:space="preserve">Certificate in Editorial Practice</w:t>
      </w:r>
    </w:p>
    <w:p>
      <w:pPr>
        <w:pStyle w:val="BodyText"/>
      </w:pPr>
      <w:r>
        <w:rPr>
          <w:iCs/>
          <w:i/>
        </w:rPr>
        <w:t xml:space="preserve">New Zealand Editors Association</w:t>
      </w:r>
    </w:p>
    <w:p>
      <w:pPr>
        <w:pStyle w:val="BodyText"/>
      </w:pPr>
      <w:r>
        <w:rPr>
          <w:iCs/>
          <w:i/>
        </w:rPr>
        <w:t xml:space="preserve">Completed: 2013</w:t>
      </w:r>
    </w:p>
    <w:p>
      <w:pPr>
        <w:numPr>
          <w:ilvl w:val="0"/>
          <w:numId w:val="1005"/>
        </w:numPr>
        <w:pStyle w:val="Compact"/>
      </w:pPr>
      <w:r>
        <w:t xml:space="preserve">Gained advanced skills in proofreading, copyediting, and content management tailored to the needs of New Zealand’s publishing industry.</w:t>
      </w:r>
    </w:p>
    <w:p>
      <w:pPr>
        <w:numPr>
          <w:ilvl w:val="0"/>
          <w:numId w:val="1005"/>
        </w:numPr>
        <w:pStyle w:val="Compact"/>
      </w:pPr>
      <w:r>
        <w:t xml:space="preserve">Developed a network of professionals in Wellington and across New Zealand who share expertise in editorial excellence.</w:t>
      </w:r>
    </w:p>
    <w:bookmarkEnd w:id="25"/>
    <w:bookmarkStart w:id="26" w:name="skills"/>
    <w:p>
      <w:pPr>
        <w:pStyle w:val="Heading2"/>
      </w:pPr>
      <w:r>
        <w:t xml:space="preserve">Skills</w:t>
      </w:r>
    </w:p>
    <w:p>
      <w:pPr>
        <w:numPr>
          <w:ilvl w:val="0"/>
          <w:numId w:val="1006"/>
        </w:numPr>
        <w:pStyle w:val="Compact"/>
      </w:pPr>
      <w:r>
        <w:rPr>
          <w:bCs/>
          <w:b/>
        </w:rPr>
        <w:t xml:space="preserve">Editorial Expertise:</w:t>
      </w:r>
      <w:r>
        <w:t xml:space="preserve"> </w:t>
      </w:r>
      <w:r>
        <w:t xml:space="preserve">Proficient in copyediting, proofreading, and line editing for print and digital media. Experienced with style guides such as the *New Zealand Style Guide* and *The Chicago Manual of Style*.</w:t>
      </w:r>
    </w:p>
    <w:p>
      <w:pPr>
        <w:numPr>
          <w:ilvl w:val="0"/>
          <w:numId w:val="1006"/>
        </w:numPr>
        <w:pStyle w:val="Compact"/>
      </w:pPr>
      <w:r>
        <w:rPr>
          <w:bCs/>
          <w:b/>
        </w:rPr>
        <w:t xml:space="preserve">Content Management:</w:t>
      </w:r>
      <w:r>
        <w:t xml:space="preserve"> </w:t>
      </w:r>
      <w:r>
        <w:t xml:space="preserve">Skilled in using tools like Adobe InDesign, Microsoft Office Suite (Word, Excel), and online platforms such as WordPress for content publishing in New Zealand Wellington.</w:t>
      </w:r>
    </w:p>
    <w:p>
      <w:pPr>
        <w:numPr>
          <w:ilvl w:val="0"/>
          <w:numId w:val="1006"/>
        </w:numPr>
        <w:pStyle w:val="Compact"/>
      </w:pPr>
      <w:r>
        <w:rPr>
          <w:bCs/>
          <w:b/>
        </w:rPr>
        <w:t xml:space="preserve">Cultural Awareness:</w:t>
      </w:r>
      <w:r>
        <w:t xml:space="preserve"> </w:t>
      </w:r>
      <w:r>
        <w:t xml:space="preserve">Deep understanding of New Zealand’s multicultural society and the importance of inclusive language and representation in editorial work.</w:t>
      </w:r>
    </w:p>
    <w:p>
      <w:pPr>
        <w:numPr>
          <w:ilvl w:val="0"/>
          <w:numId w:val="1006"/>
        </w:numPr>
        <w:pStyle w:val="Compact"/>
      </w:pPr>
      <w:r>
        <w:rPr>
          <w:bCs/>
          <w:b/>
        </w:rPr>
        <w:t xml:space="preserve">Collaboration:</w:t>
      </w:r>
      <w:r>
        <w:t xml:space="preserve"> </w:t>
      </w:r>
      <w:r>
        <w:t xml:space="preserve">Strong communication skills to work with writers, designers, and stakeholders to achieve editorial goals in Wellington’s fast-paced media environment.</w:t>
      </w:r>
    </w:p>
    <w:p>
      <w:pPr>
        <w:numPr>
          <w:ilvl w:val="0"/>
          <w:numId w:val="1006"/>
        </w:numPr>
        <w:pStyle w:val="Compact"/>
      </w:pPr>
      <w:r>
        <w:rPr>
          <w:bCs/>
          <w:b/>
        </w:rPr>
        <w:t xml:space="preserve">Project Management:</w:t>
      </w:r>
      <w:r>
        <w:t xml:space="preserve"> </w:t>
      </w:r>
      <w:r>
        <w:t xml:space="preserve">Ability to manage multiple projects simultaneously, meeting deadlines while maintaining high standards of quality for New Zealand Wellington publications.</w:t>
      </w:r>
    </w:p>
    <w:bookmarkEnd w:id="26"/>
    <w:bookmarkStart w:id="27" w:name="certifications"/>
    <w:p>
      <w:pPr>
        <w:pStyle w:val="Heading2"/>
      </w:pPr>
      <w:r>
        <w:t xml:space="preserve">Certifications</w:t>
      </w:r>
    </w:p>
    <w:p>
      <w:pPr>
        <w:numPr>
          <w:ilvl w:val="0"/>
          <w:numId w:val="1007"/>
        </w:numPr>
        <w:pStyle w:val="Compact"/>
      </w:pPr>
      <w:r>
        <w:rPr>
          <w:bCs/>
          <w:b/>
        </w:rPr>
        <w:t xml:space="preserve">Society for Editors and Proofreaders (SEPS) Certification</w:t>
      </w:r>
      <w:r>
        <w:t xml:space="preserve"> </w:t>
      </w:r>
      <w:r>
        <w:t xml:space="preserve">– Completed in 2014, demonstrating mastery of editorial standards and practices.</w:t>
      </w:r>
    </w:p>
    <w:p>
      <w:pPr>
        <w:numPr>
          <w:ilvl w:val="0"/>
          <w:numId w:val="1007"/>
        </w:numPr>
        <w:pStyle w:val="Compact"/>
      </w:pPr>
      <w:r>
        <w:rPr>
          <w:bCs/>
          <w:b/>
        </w:rPr>
        <w:t xml:space="preserve">New Zealand Media Council Compliance Training</w:t>
      </w:r>
      <w:r>
        <w:t xml:space="preserve"> </w:t>
      </w:r>
      <w:r>
        <w:t xml:space="preserve">– Ensured understanding of ethical guidelines for journalism in New Zealand Wellington.</w:t>
      </w:r>
    </w:p>
    <w:bookmarkEnd w:id="27"/>
    <w:bookmarkStart w:id="28"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Māori (Basic proficiency, with a focus on cultural sensitivity in editing)</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Contributor to the *Wellington Writers’ Collective*, providing editorial support for community-led publications and workshops.</w:t>
      </w:r>
    </w:p>
    <w:p>
      <w:pPr>
        <w:pStyle w:val="BodyText"/>
      </w:pPr>
      <w:r>
        <w:rPr>
          <w:bCs/>
          <w:b/>
        </w:rPr>
        <w:t xml:space="preserve">Professional Affiliations:</w:t>
      </w:r>
      <w:r>
        <w:t xml:space="preserve"> </w:t>
      </w:r>
      <w:r>
        <w:t xml:space="preserve">Member of the New Zealand Editors Association and the Wellington Media Alliance, actively participating in events and discussions about editorial trends in New Zealand.</w:t>
      </w:r>
    </w:p>
    <w:p>
      <w:pPr>
        <w:pStyle w:val="BodyText"/>
      </w:pPr>
      <w:r>
        <w:rPr>
          <w:bCs/>
          <w:b/>
        </w:rPr>
        <w:t xml:space="preserve">Community Involvement:</w:t>
      </w:r>
      <w:r>
        <w:t xml:space="preserve"> </w:t>
      </w:r>
      <w:r>
        <w:t xml:space="preserve">Organized a local writing competition in Wellington to promote emerging writers, emphasizing the importance of accurate and engaging storytelling.</w:t>
      </w:r>
    </w:p>
    <w:bookmarkEnd w:id="29"/>
    <w:bookmarkStart w:id="30" w:name="contact-information"/>
    <w:p>
      <w:pPr>
        <w:pStyle w:val="Heading2"/>
      </w:pPr>
      <w:r>
        <w:t xml:space="preserve">Contact Information</w:t>
      </w:r>
    </w:p>
    <w:p>
      <w:pPr>
        <w:pStyle w:val="FirstParagraph"/>
      </w:pPr>
      <w:r>
        <w:rPr>
          <w:bCs/>
          <w:b/>
        </w:rPr>
        <w:t xml:space="preserve">Address:</w:t>
      </w:r>
      <w:r>
        <w:t xml:space="preserve"> </w:t>
      </w:r>
      <w:r>
        <w:t xml:space="preserve">123 Main Street, Wellington, New Zealand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t xml:space="preserve">This Curriculum Vitae is tailored for an Editor position in New Zealand Wellington, emphasizing the unique editorial needs and cultural context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New Zealand Wellington</dc:title>
  <dc:creator/>
  <dc:language>en</dc:language>
  <cp:keywords/>
  <dcterms:created xsi:type="dcterms:W3CDTF">2025-12-05T03:26:56Z</dcterms:created>
  <dcterms:modified xsi:type="dcterms:W3CDTF">2025-12-05T03:26:56Z</dcterms:modified>
</cp:coreProperties>
</file>

<file path=docProps/custom.xml><?xml version="1.0" encoding="utf-8"?>
<Properties xmlns="http://schemas.openxmlformats.org/officeDocument/2006/custom-properties" xmlns:vt="http://schemas.openxmlformats.org/officeDocument/2006/docPropsVTypes"/>
</file>