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p>
    <w:bookmarkStart w:id="34" w:name="curriculum-vitae"/>
    <w:p>
      <w:pPr>
        <w:pStyle w:val="Heading1"/>
      </w:pPr>
      <w:r>
        <w:t xml:space="preserve">Curriculum Vitae</w:t>
      </w:r>
    </w:p>
    <w:bookmarkStart w:id="33" w:name="editor-qatar-doha"/>
    <w:p>
      <w:pPr>
        <w:pStyle w:val="Heading2"/>
      </w:pPr>
      <w:r>
        <w:t xml:space="preserve">Editor | Qatar Doha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XXX-XXXX</w:t>
      </w:r>
    </w:p>
    <w:p>
      <w:pPr>
        <w:pStyle w:val="BodyText"/>
      </w:pPr>
      <w:r>
        <w:rPr>
          <w:bCs/>
          <w:b/>
        </w:rPr>
        <w:t xml:space="preserve">Location:</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dedicated and experienced Editor with a proven track record in curating high-quality content for diverse audiences. With a strong background in editorial work, I specialize in refining written material to align with the cultural, linguistic, and professional standards of Qatar Doha. My expertise spans across print and digital media, ensuring clarity, coherence, and engagement while maintaining the integrity of the original message. I am passionate about contributing to Qatar’s evolving media landscape by delivering content that resonates with local and international readers. My work is driven by a commitment to excellence, attention to detail, and a deep understanding of the editorial process. As an Editor in Qatar Doha, I aim to bridge cultural narratives while upholding the highest standards of professionalism and creativity.</w:t>
      </w:r>
    </w:p>
    <w:bookmarkEnd w:id="21"/>
    <w:bookmarkStart w:id="25" w:name="professional-experience"/>
    <w:p>
      <w:pPr>
        <w:pStyle w:val="Heading3"/>
      </w:pPr>
      <w:r>
        <w:t xml:space="preserve">Professional Experience</w:t>
      </w:r>
    </w:p>
    <w:bookmarkStart w:id="22" w:name="senior-editor"/>
    <w:p>
      <w:pPr>
        <w:pStyle w:val="Heading4"/>
      </w:pPr>
      <w:r>
        <w:t xml:space="preserve">Senior Editor</w:t>
      </w:r>
    </w:p>
    <w:p>
      <w:pPr>
        <w:pStyle w:val="FirstParagraph"/>
      </w:pPr>
      <w:r>
        <w:rPr>
          <w:iCs/>
          <w:i/>
        </w:rPr>
        <w:t xml:space="preserve">Doha Media Group, Doha, Qatar | January 2018 – Present</w:t>
      </w:r>
    </w:p>
    <w:p>
      <w:pPr>
        <w:numPr>
          <w:ilvl w:val="0"/>
          <w:numId w:val="1001"/>
        </w:numPr>
        <w:pStyle w:val="Compact"/>
      </w:pPr>
      <w:r>
        <w:t xml:space="preserve">Overseeing the editorial workflow for print and digital publications, ensuring alignment with Qatari media guidelines and audience expectations.</w:t>
      </w:r>
    </w:p>
    <w:p>
      <w:pPr>
        <w:numPr>
          <w:ilvl w:val="0"/>
          <w:numId w:val="1001"/>
        </w:numPr>
        <w:pStyle w:val="Compact"/>
      </w:pPr>
      <w:r>
        <w:t xml:space="preserve">Collaborating with journalists and writers to refine content, enhance readability, and maintain consistency in tone across all platforms.</w:t>
      </w:r>
    </w:p>
    <w:p>
      <w:pPr>
        <w:numPr>
          <w:ilvl w:val="0"/>
          <w:numId w:val="1001"/>
        </w:numPr>
        <w:pStyle w:val="Compact"/>
      </w:pPr>
      <w:r>
        <w:t xml:space="preserve">Conducting comprehensive proofreading and fact-checking to eliminate errors while adhering to the standards of international publishing.</w:t>
      </w:r>
    </w:p>
    <w:p>
      <w:pPr>
        <w:numPr>
          <w:ilvl w:val="0"/>
          <w:numId w:val="1001"/>
        </w:numPr>
        <w:pStyle w:val="Compact"/>
      </w:pPr>
      <w:r>
        <w:t xml:space="preserve">Developing editorial strategies that reflect the cultural nuances of Qatar Doha, fostering trust among readers and advertisers.</w:t>
      </w:r>
    </w:p>
    <w:p>
      <w:pPr>
        <w:numPr>
          <w:ilvl w:val="0"/>
          <w:numId w:val="1001"/>
        </w:numPr>
        <w:pStyle w:val="Compact"/>
      </w:pPr>
      <w:r>
        <w:t xml:space="preserve">Training junior editors on best practices for content curation, including compliance with local regulations and ethical publishing principles.</w:t>
      </w:r>
    </w:p>
    <w:bookmarkEnd w:id="22"/>
    <w:bookmarkStart w:id="23" w:name="editorial-assistant"/>
    <w:p>
      <w:pPr>
        <w:pStyle w:val="Heading4"/>
      </w:pPr>
      <w:r>
        <w:t xml:space="preserve">Editorial Assistant</w:t>
      </w:r>
    </w:p>
    <w:p>
      <w:pPr>
        <w:pStyle w:val="FirstParagraph"/>
      </w:pPr>
      <w:r>
        <w:rPr>
          <w:iCs/>
          <w:i/>
        </w:rPr>
        <w:t xml:space="preserve">Gulf Times Publications, Doha, Qatar | June 2015 – December 2017</w:t>
      </w:r>
    </w:p>
    <w:p>
      <w:pPr>
        <w:numPr>
          <w:ilvl w:val="0"/>
          <w:numId w:val="1002"/>
        </w:numPr>
        <w:pStyle w:val="Compact"/>
      </w:pPr>
      <w:r>
        <w:t xml:space="preserve">Assisting in the editing and formatting of articles for both print and online editions, with a focus on accuracy and grammatical precision.</w:t>
      </w:r>
    </w:p>
    <w:p>
      <w:pPr>
        <w:numPr>
          <w:ilvl w:val="0"/>
          <w:numId w:val="1002"/>
        </w:numPr>
        <w:pStyle w:val="Compact"/>
      </w:pPr>
      <w:r>
        <w:t xml:space="preserve">Researching regional trends and cultural contexts to ensure content is relevant to Qatar Doha’s audience.</w:t>
      </w:r>
    </w:p>
    <w:p>
      <w:pPr>
        <w:numPr>
          <w:ilvl w:val="0"/>
          <w:numId w:val="1002"/>
        </w:numPr>
        <w:pStyle w:val="Compact"/>
      </w:pPr>
      <w:r>
        <w:t xml:space="preserve">Collaborating with cross-functional teams to meet tight deadlines while maintaining the quality of published material.</w:t>
      </w:r>
    </w:p>
    <w:p>
      <w:pPr>
        <w:numPr>
          <w:ilvl w:val="0"/>
          <w:numId w:val="1002"/>
        </w:numPr>
        <w:pStyle w:val="Compact"/>
      </w:pPr>
      <w:r>
        <w:t xml:space="preserve">Contributing to the development of style guides tailored for Qatari media, emphasizing clarity and inclusivity.</w:t>
      </w:r>
    </w:p>
    <w:bookmarkEnd w:id="23"/>
    <w:bookmarkStart w:id="24" w:name="freelance-editor"/>
    <w:p>
      <w:pPr>
        <w:pStyle w:val="Heading4"/>
      </w:pPr>
      <w:r>
        <w:t xml:space="preserve">Freelance Editor</w:t>
      </w:r>
    </w:p>
    <w:p>
      <w:pPr>
        <w:pStyle w:val="FirstParagraph"/>
      </w:pPr>
      <w:r>
        <w:rPr>
          <w:iCs/>
          <w:i/>
        </w:rPr>
        <w:t xml:space="preserve">Various Clients in Qatar Doha | 2013 – 2015</w:t>
      </w:r>
    </w:p>
    <w:p>
      <w:pPr>
        <w:numPr>
          <w:ilvl w:val="0"/>
          <w:numId w:val="1003"/>
        </w:numPr>
        <w:pStyle w:val="Compact"/>
      </w:pPr>
      <w:r>
        <w:t xml:space="preserve">Providing editing services to startups, NGOs, and international organizations operating in Qatar Doha.</w:t>
      </w:r>
    </w:p>
    <w:p>
      <w:pPr>
        <w:numPr>
          <w:ilvl w:val="0"/>
          <w:numId w:val="1003"/>
        </w:numPr>
        <w:pStyle w:val="Compact"/>
      </w:pPr>
      <w:r>
        <w:t xml:space="preserve">Customizing content for local audiences by integrating cultural references and language preferences.</w:t>
      </w:r>
    </w:p>
    <w:p>
      <w:pPr>
        <w:numPr>
          <w:ilvl w:val="0"/>
          <w:numId w:val="1003"/>
        </w:numPr>
        <w:pStyle w:val="Compact"/>
      </w:pPr>
      <w:r>
        <w:t xml:space="preserve">Offering proofreading and copyediting solutions that enhance the professionalism of business documents, reports, and publications.</w:t>
      </w:r>
    </w:p>
    <w:bookmarkEnd w:id="24"/>
    <w:bookmarkEnd w:id="25"/>
    <w:bookmarkStart w:id="28" w:name="education"/>
    <w:p>
      <w:pPr>
        <w:pStyle w:val="Heading3"/>
      </w:pPr>
      <w:r>
        <w:t xml:space="preserve">Education</w:t>
      </w:r>
    </w:p>
    <w:bookmarkStart w:id="26" w:name="msc-in-communication-and-media-studies"/>
    <w:p>
      <w:pPr>
        <w:pStyle w:val="Heading4"/>
      </w:pPr>
      <w:r>
        <w:t xml:space="preserve">MSc in Communication and Media Studies</w:t>
      </w:r>
    </w:p>
    <w:p>
      <w:pPr>
        <w:pStyle w:val="FirstParagraph"/>
      </w:pPr>
      <w:r>
        <w:rPr>
          <w:iCs/>
          <w:i/>
        </w:rPr>
        <w:t xml:space="preserve">University of Doha for Science and Technology, Qatar | 2012 – 2014</w:t>
      </w:r>
    </w:p>
    <w:p>
      <w:pPr>
        <w:numPr>
          <w:ilvl w:val="0"/>
          <w:numId w:val="1004"/>
        </w:numPr>
        <w:pStyle w:val="Compact"/>
      </w:pPr>
      <w:r>
        <w:t xml:space="preserve">Focus areas: Digital media production, cross-cultural communication, and editorial practices.</w:t>
      </w:r>
    </w:p>
    <w:p>
      <w:pPr>
        <w:numPr>
          <w:ilvl w:val="0"/>
          <w:numId w:val="1004"/>
        </w:numPr>
        <w:pStyle w:val="Compact"/>
      </w:pPr>
      <w:r>
        <w:t xml:space="preserve">Published a research paper on "The Role of Editors in Shaping Media Narratives in the Gulf Region."</w:t>
      </w:r>
    </w:p>
    <w:bookmarkEnd w:id="26"/>
    <w:bookmarkStart w:id="27" w:name="bsc-in-english-language-and-literature"/>
    <w:p>
      <w:pPr>
        <w:pStyle w:val="Heading4"/>
      </w:pPr>
      <w:r>
        <w:t xml:space="preserve">BSc in English Language and Literature</w:t>
      </w:r>
    </w:p>
    <w:p>
      <w:pPr>
        <w:pStyle w:val="FirstParagraph"/>
      </w:pPr>
      <w:r>
        <w:rPr>
          <w:iCs/>
          <w:i/>
        </w:rPr>
        <w:t xml:space="preserve">University of Qatar | 2008 – 2012</w:t>
      </w:r>
    </w:p>
    <w:p>
      <w:pPr>
        <w:numPr>
          <w:ilvl w:val="0"/>
          <w:numId w:val="1005"/>
        </w:numPr>
        <w:pStyle w:val="Compact"/>
      </w:pPr>
      <w:r>
        <w:t xml:space="preserve">Developed strong analytical skills and a deep understanding of literary techniques, which are essential for effective editing.</w:t>
      </w:r>
    </w:p>
    <w:bookmarkEnd w:id="27"/>
    <w:bookmarkEnd w:id="28"/>
    <w:bookmarkStart w:id="29" w:name="skills"/>
    <w:p>
      <w:pPr>
        <w:pStyle w:val="Heading3"/>
      </w:pPr>
      <w:r>
        <w:t xml:space="preserve">Skills</w:t>
      </w:r>
    </w:p>
    <w:p>
      <w:pPr>
        <w:numPr>
          <w:ilvl w:val="0"/>
          <w:numId w:val="1006"/>
        </w:numPr>
        <w:pStyle w:val="Compact"/>
      </w:pPr>
      <w:r>
        <w:t xml:space="preserve">Content Editing &amp; Proofreading</w:t>
      </w:r>
    </w:p>
    <w:p>
      <w:pPr>
        <w:numPr>
          <w:ilvl w:val="0"/>
          <w:numId w:val="1006"/>
        </w:numPr>
        <w:pStyle w:val="Compact"/>
      </w:pPr>
      <w:r>
        <w:t xml:space="preserve">Copywriting and Editorial Writing</w:t>
      </w:r>
    </w:p>
    <w:p>
      <w:pPr>
        <w:numPr>
          <w:ilvl w:val="0"/>
          <w:numId w:val="1006"/>
        </w:numPr>
        <w:pStyle w:val="Compact"/>
      </w:pPr>
      <w:r>
        <w:t xml:space="preserve">Adobe InDesign and Microsoft Office Suite</w:t>
      </w:r>
    </w:p>
    <w:p>
      <w:pPr>
        <w:numPr>
          <w:ilvl w:val="0"/>
          <w:numId w:val="1006"/>
        </w:numPr>
        <w:pStyle w:val="Compact"/>
      </w:pPr>
      <w:r>
        <w:t xml:space="preserve">Cross-Cultural Communication</w:t>
      </w:r>
    </w:p>
    <w:p>
      <w:pPr>
        <w:numPr>
          <w:ilvl w:val="0"/>
          <w:numId w:val="1006"/>
        </w:numPr>
        <w:pStyle w:val="Compact"/>
      </w:pPr>
      <w:r>
        <w:t xml:space="preserve">Digital Media Management</w:t>
      </w:r>
    </w:p>
    <w:p>
      <w:pPr>
        <w:numPr>
          <w:ilvl w:val="0"/>
          <w:numId w:val="1006"/>
        </w:numPr>
        <w:pStyle w:val="Compact"/>
      </w:pPr>
      <w:r>
        <w:t xml:space="preserve">Cultural Sensitivity in Content Creation</w:t>
      </w:r>
    </w:p>
    <w:bookmarkEnd w:id="29"/>
    <w:bookmarkStart w:id="30" w:name="certifications"/>
    <w:p>
      <w:pPr>
        <w:pStyle w:val="Heading3"/>
      </w:pPr>
      <w:r>
        <w:t xml:space="preserve">Certifications</w:t>
      </w:r>
    </w:p>
    <w:p>
      <w:pPr>
        <w:pStyle w:val="FirstParagraph"/>
      </w:pPr>
      <w:r>
        <w:rPr>
          <w:bCs/>
          <w:b/>
        </w:rPr>
        <w:t xml:space="preserve">Professional Editor Certification (PEC)</w:t>
      </w:r>
      <w:r>
        <w:t xml:space="preserve"> </w:t>
      </w:r>
      <w:r>
        <w:t xml:space="preserve">| International Association of Editors, 2019</w:t>
      </w:r>
    </w:p>
    <w:p>
      <w:pPr>
        <w:pStyle w:val="BodyText"/>
      </w:pPr>
      <w:r>
        <w:rPr>
          <w:bCs/>
          <w:b/>
        </w:rPr>
        <w:t xml:space="preserve">Cultural Competence in Media</w:t>
      </w:r>
      <w:r>
        <w:t xml:space="preserve"> </w:t>
      </w:r>
      <w:r>
        <w:t xml:space="preserve">| Qatar Foundation, 2017</w:t>
      </w:r>
    </w:p>
    <w:bookmarkEnd w:id="30"/>
    <w:bookmarkStart w:id="31" w:name="languages"/>
    <w:p>
      <w:pPr>
        <w:pStyle w:val="Heading3"/>
      </w:pPr>
      <w:r>
        <w:t xml:space="preserve">Languages</w:t>
      </w:r>
    </w:p>
    <w:p>
      <w:pPr>
        <w:numPr>
          <w:ilvl w:val="0"/>
          <w:numId w:val="1007"/>
        </w:numPr>
        <w:pStyle w:val="Compact"/>
      </w:pPr>
      <w:r>
        <w:t xml:space="preserve">English – Native proficiency</w:t>
      </w:r>
    </w:p>
    <w:p>
      <w:pPr>
        <w:numPr>
          <w:ilvl w:val="0"/>
          <w:numId w:val="1007"/>
        </w:numPr>
        <w:pStyle w:val="Compact"/>
      </w:pPr>
      <w:r>
        <w:t xml:space="preserve">Arabic – Professional fluency</w:t>
      </w:r>
    </w:p>
    <w:bookmarkEnd w:id="31"/>
    <w:bookmarkStart w:id="32" w:name="additional-information"/>
    <w:p>
      <w:pPr>
        <w:pStyle w:val="Heading3"/>
      </w:pPr>
      <w:r>
        <w:t xml:space="preserve">Additional Information</w:t>
      </w:r>
    </w:p>
    <w:p>
      <w:pPr>
        <w:pStyle w:val="FirstParagraph"/>
      </w:pPr>
      <w:r>
        <w:rPr>
          <w:bCs/>
          <w:b/>
        </w:rPr>
        <w:t xml:space="preserve">Publications:</w:t>
      </w:r>
      <w:r>
        <w:t xml:space="preserve"> </w:t>
      </w:r>
      <w:r>
        <w:t xml:space="preserve">Featured editor in "Media Trends in the Middle East" (Qatar Press Association, 2021).</w:t>
      </w:r>
    </w:p>
    <w:p>
      <w:pPr>
        <w:pStyle w:val="BodyText"/>
      </w:pPr>
      <w:r>
        <w:rPr>
          <w:bCs/>
          <w:b/>
        </w:rPr>
        <w:t xml:space="preserve">Volunteer Work:</w:t>
      </w:r>
      <w:r>
        <w:t xml:space="preserve"> </w:t>
      </w:r>
      <w:r>
        <w:t xml:space="preserve">Editor for the Doha International Book Fair, 2020.</w:t>
      </w:r>
    </w:p>
    <w:bookmarkEnd w:id="32"/>
    <w:p>
      <w:pPr>
        <w:pStyle w:val="BodyText"/>
      </w:pPr>
      <w:r>
        <w:t xml:space="preserve">© 2023 [Your Name]. Curriculum Vitae | Editor | Qatar Doha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dc:title>
  <dc:creator/>
  <cp:keywords/>
  <dcterms:created xsi:type="dcterms:W3CDTF">2026-04-21T14:21:49Z</dcterms:created>
  <dcterms:modified xsi:type="dcterms:W3CDTF">2026-04-21T14:21:49Z</dcterms:modified>
</cp:coreProperties>
</file>

<file path=docProps/custom.xml><?xml version="1.0" encoding="utf-8"?>
<Properties xmlns="http://schemas.openxmlformats.org/officeDocument/2006/custom-properties" xmlns:vt="http://schemas.openxmlformats.org/officeDocument/2006/docPropsVTypes"/>
</file>