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Xdb0d6174cc0cf4429fcd01906c753f9e9ceb7de"/>
    <w:p>
      <w:pPr>
        <w:pStyle w:val="Heading2"/>
      </w:pPr>
      <w:r>
        <w:t xml:space="preserve">Editor Specializing in Russia Moscow Media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Alexei Petrov</w:t>
      </w:r>
      <w:r>
        <w:br/>
      </w:r>
      <w:r>
        <w:rPr>
          <w:bCs/>
          <w:b/>
        </w:rPr>
        <w:t xml:space="preserve">Address:</w:t>
      </w:r>
      <w:r>
        <w:t xml:space="preserve"> </w:t>
      </w:r>
      <w:r>
        <w:t xml:space="preserve">125047, Moscow, Tverskaya Street 15</w:t>
      </w:r>
      <w:r>
        <w:br/>
      </w:r>
      <w:r>
        <w:rPr>
          <w:bCs/>
          <w:b/>
        </w:rPr>
        <w:t xml:space="preserve">Email:</w:t>
      </w:r>
      <w:r>
        <w:t xml:space="preserve"> </w:t>
      </w:r>
      <w:r>
        <w:t xml:space="preserve">alexei.petrov.editor@gmail.com</w:t>
      </w:r>
      <w:r>
        <w:br/>
      </w:r>
      <w:r>
        <w:rPr>
          <w:bCs/>
          <w:b/>
        </w:rPr>
        <w:t xml:space="preserve">Phone:</w:t>
      </w:r>
      <w:r>
        <w:t xml:space="preserve"> </w:t>
      </w:r>
      <w:r>
        <w:t xml:space="preserve">+7 (495) 123-45-67</w:t>
      </w:r>
      <w:r>
        <w:br/>
      </w:r>
      <w:r>
        <w:rPr>
          <w:bCs/>
          <w:b/>
        </w:rPr>
        <w:t xml:space="preserve">LinkedIn:</w:t>
      </w:r>
      <w:r>
        <w:t xml:space="preserve"> </w:t>
      </w:r>
      <w:r>
        <w:t xml:space="preserve">linkedin.com/in/alexei-petrov-editor</w:t>
      </w:r>
    </w:p>
    <w:bookmarkEnd w:id="20"/>
    <w:bookmarkStart w:id="21" w:name="professional-summary"/>
    <w:p>
      <w:pPr>
        <w:pStyle w:val="Heading3"/>
      </w:pPr>
      <w:r>
        <w:t xml:space="preserve">Professional Summary</w:t>
      </w:r>
    </w:p>
    <w:p>
      <w:pPr>
        <w:pStyle w:val="FirstParagraph"/>
      </w:pPr>
      <w:r>
        <w:t xml:space="preserve">A highly skilled and experienced Editor with over a decade of expertise in curating, refining, and publishing content tailored to the dynamic media landscape of Russia Moscow. Proficient in navigating the unique challenges and opportunities presented by the Russian editorial environment, including cultural nuances, legal frameworks, and evolving digital trends. Adept at collaborating with authors, designers, and publishers to produce high-quality written material that aligns with both local standards and international best practices. Committed to fostering excellence in editorial work while maintaining a deep understanding of Moscow's literary and media ecosystems.</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iCs/>
          <w:i/>
        </w:rPr>
        <w:t xml:space="preserve">Russian Literary Press, Moscow, Russia</w:t>
      </w:r>
      <w:r>
        <w:t xml:space="preserve"> </w:t>
      </w:r>
      <w:r>
        <w:t xml:space="preserve">| January 2018 – Present</w:t>
      </w:r>
    </w:p>
    <w:p>
      <w:pPr>
        <w:numPr>
          <w:ilvl w:val="0"/>
          <w:numId w:val="1001"/>
        </w:numPr>
        <w:pStyle w:val="Compact"/>
      </w:pPr>
      <w:r>
        <w:t xml:space="preserve">Overseeing the editorial process for over 50 publications annually, including fiction, non-fiction, and academic works.</w:t>
      </w:r>
    </w:p>
    <w:p>
      <w:pPr>
        <w:numPr>
          <w:ilvl w:val="0"/>
          <w:numId w:val="1001"/>
        </w:numPr>
        <w:pStyle w:val="Compact"/>
      </w:pPr>
      <w:r>
        <w:t xml:space="preserve">Collaborating with authors to refine manuscripts, ensuring compliance with Russian publishing standards and cultural sensitivities.</w:t>
      </w:r>
    </w:p>
    <w:p>
      <w:pPr>
        <w:numPr>
          <w:ilvl w:val="0"/>
          <w:numId w:val="1001"/>
        </w:numPr>
        <w:pStyle w:val="Compact"/>
      </w:pPr>
      <w:r>
        <w:t xml:space="preserve">Managing a team of 10 editors and proofreaders, implementing workflows that streamlined content production for Moscow-based clients.</w:t>
      </w:r>
    </w:p>
    <w:p>
      <w:pPr>
        <w:numPr>
          <w:ilvl w:val="0"/>
          <w:numId w:val="1001"/>
        </w:numPr>
        <w:pStyle w:val="Compact"/>
      </w:pPr>
      <w:r>
        <w:t xml:space="preserve">Representing the press at industry events in Russia Moscow, such as the International Book Fair, to build relationships with writers and publishers.</w:t>
      </w:r>
    </w:p>
    <w:p>
      <w:pPr>
        <w:numPr>
          <w:ilvl w:val="0"/>
          <w:numId w:val="1001"/>
        </w:numPr>
        <w:pStyle w:val="Compact"/>
      </w:pPr>
      <w:r>
        <w:t xml:space="preserve">Contributing to the development of a digital archive of Russian literature, enhancing accessibility for readers across Russia.</w:t>
      </w:r>
    </w:p>
    <w:bookmarkEnd w:id="22"/>
    <w:bookmarkStart w:id="23" w:name="editor-in-chief"/>
    <w:p>
      <w:pPr>
        <w:pStyle w:val="Heading4"/>
      </w:pPr>
      <w:r>
        <w:t xml:space="preserve">Editor-in-Chief</w:t>
      </w:r>
    </w:p>
    <w:p>
      <w:pPr>
        <w:pStyle w:val="FirstParagraph"/>
      </w:pPr>
      <w:r>
        <w:rPr>
          <w:iCs/>
          <w:i/>
        </w:rPr>
        <w:t xml:space="preserve">Moscow Daily News, Moscow, Russia</w:t>
      </w:r>
      <w:r>
        <w:t xml:space="preserve"> </w:t>
      </w:r>
      <w:r>
        <w:t xml:space="preserve">| June 2015 – December 2017</w:t>
      </w:r>
    </w:p>
    <w:p>
      <w:pPr>
        <w:numPr>
          <w:ilvl w:val="0"/>
          <w:numId w:val="1002"/>
        </w:numPr>
        <w:pStyle w:val="Compact"/>
      </w:pPr>
      <w:r>
        <w:t xml:space="preserve">Directing the editorial strategy for a leading regional newspaper, focusing on investigative journalism and local storytelling.</w:t>
      </w:r>
    </w:p>
    <w:p>
      <w:pPr>
        <w:numPr>
          <w:ilvl w:val="0"/>
          <w:numId w:val="1002"/>
        </w:numPr>
        <w:pStyle w:val="Compact"/>
      </w:pPr>
      <w:r>
        <w:t xml:space="preserve">Editing and fact-checking articles to ensure accuracy and adherence to Russian media regulations.</w:t>
      </w:r>
    </w:p>
    <w:p>
      <w:pPr>
        <w:numPr>
          <w:ilvl w:val="0"/>
          <w:numId w:val="1002"/>
        </w:numPr>
        <w:pStyle w:val="Compact"/>
      </w:pPr>
      <w:r>
        <w:t xml:space="preserve">Training junior editors in the nuances of reporting for Moscow's diverse audience, including political, cultural, and social topics.</w:t>
      </w:r>
    </w:p>
    <w:p>
      <w:pPr>
        <w:numPr>
          <w:ilvl w:val="0"/>
          <w:numId w:val="1002"/>
        </w:numPr>
        <w:pStyle w:val="Compact"/>
      </w:pPr>
      <w:r>
        <w:t xml:space="preserve">Launching a digital platform that increased the newspaper's online readership by 40% within two years.</w:t>
      </w:r>
    </w:p>
    <w:p>
      <w:pPr>
        <w:numPr>
          <w:ilvl w:val="0"/>
          <w:numId w:val="1002"/>
        </w:numPr>
        <w:pStyle w:val="Compact"/>
      </w:pPr>
      <w:r>
        <w:t xml:space="preserve">Maintaining a strong ethical framework to uphold journalistic integrity in Russia Moscow's competitive media environment.</w:t>
      </w:r>
    </w:p>
    <w:bookmarkEnd w:id="23"/>
    <w:bookmarkStart w:id="24" w:name="freelance-editor"/>
    <w:p>
      <w:pPr>
        <w:pStyle w:val="Heading4"/>
      </w:pPr>
      <w:r>
        <w:t xml:space="preserve">Freelance Editor</w:t>
      </w:r>
    </w:p>
    <w:p>
      <w:pPr>
        <w:pStyle w:val="FirstParagraph"/>
      </w:pPr>
      <w:r>
        <w:rPr>
          <w:iCs/>
          <w:i/>
        </w:rPr>
        <w:t xml:space="preserve">Self-Employed, Moscow, Russia</w:t>
      </w:r>
      <w:r>
        <w:t xml:space="preserve"> </w:t>
      </w:r>
      <w:r>
        <w:t xml:space="preserve">| January 2013 – May 2015</w:t>
      </w:r>
    </w:p>
    <w:p>
      <w:pPr>
        <w:numPr>
          <w:ilvl w:val="0"/>
          <w:numId w:val="1003"/>
        </w:numPr>
        <w:pStyle w:val="Compact"/>
      </w:pPr>
      <w:r>
        <w:t xml:space="preserve">Providing editorial services to independent authors and small publishing houses in Russia Moscow.</w:t>
      </w:r>
    </w:p>
    <w:p>
      <w:pPr>
        <w:numPr>
          <w:ilvl w:val="0"/>
          <w:numId w:val="1003"/>
        </w:numPr>
        <w:pStyle w:val="Compact"/>
      </w:pPr>
      <w:r>
        <w:t xml:space="preserve">Editing books across genres, including historical fiction and political analysis, with a focus on clarity and cultural relevance.</w:t>
      </w:r>
    </w:p>
    <w:p>
      <w:pPr>
        <w:numPr>
          <w:ilvl w:val="0"/>
          <w:numId w:val="1003"/>
        </w:numPr>
        <w:pStyle w:val="Compact"/>
      </w:pPr>
      <w:r>
        <w:t xml:space="preserve">Conducting workshops on manuscript development for aspiring writers in Moscow, fostering local literary talent.</w:t>
      </w:r>
    </w:p>
    <w:p>
      <w:pPr>
        <w:numPr>
          <w:ilvl w:val="0"/>
          <w:numId w:val="1003"/>
        </w:numPr>
        <w:pStyle w:val="Compact"/>
      </w:pPr>
      <w:r>
        <w:t xml:space="preserve">Partnering with NGOs to create educational materials that addressed social issues in Russia.</w:t>
      </w:r>
    </w:p>
    <w:bookmarkEnd w:id="24"/>
    <w:bookmarkEnd w:id="25"/>
    <w:bookmarkStart w:id="26" w:name="education"/>
    <w:p>
      <w:pPr>
        <w:pStyle w:val="Heading3"/>
      </w:pPr>
      <w:r>
        <w:t xml:space="preserve">Education</w:t>
      </w:r>
    </w:p>
    <w:p>
      <w:pPr>
        <w:pStyle w:val="FirstParagraph"/>
      </w:pPr>
      <w:r>
        <w:rPr>
          <w:bCs/>
          <w:b/>
        </w:rPr>
        <w:t xml:space="preserve">Moscow State University</w:t>
      </w:r>
      <w:r>
        <w:br/>
      </w:r>
      <w:r>
        <w:t xml:space="preserve">Master of Arts in Journalism and Media Studies | 2012</w:t>
      </w:r>
      <w:r>
        <w:br/>
      </w:r>
      <w:r>
        <w:t xml:space="preserve">Thesis: "The Role of Editors in Shaping Public Discourse in Post-Soviet Russia"</w:t>
      </w:r>
    </w:p>
    <w:p>
      <w:pPr>
        <w:pStyle w:val="BodyText"/>
      </w:pPr>
      <w:r>
        <w:rPr>
          <w:bCs/>
          <w:b/>
        </w:rPr>
        <w:t xml:space="preserve">Russian Institute of Literary Studies</w:t>
      </w:r>
      <w:r>
        <w:br/>
      </w:r>
      <w:r>
        <w:t xml:space="preserve">Certificate in Advanced Editorial Practices | 2010</w:t>
      </w:r>
    </w:p>
    <w:bookmarkEnd w:id="26"/>
    <w:bookmarkStart w:id="27" w:name="key-skills"/>
    <w:p>
      <w:pPr>
        <w:pStyle w:val="Heading3"/>
      </w:pPr>
      <w:r>
        <w:t xml:space="preserve">Key Skills</w:t>
      </w:r>
    </w:p>
    <w:p>
      <w:pPr>
        <w:numPr>
          <w:ilvl w:val="0"/>
          <w:numId w:val="1004"/>
        </w:numPr>
        <w:pStyle w:val="Compact"/>
      </w:pPr>
      <w:r>
        <w:t xml:space="preserve">Expertise in editing for print and digital media, with a focus on Russia Moscow's publishing industry.</w:t>
      </w:r>
    </w:p>
    <w:p>
      <w:pPr>
        <w:numPr>
          <w:ilvl w:val="0"/>
          <w:numId w:val="1004"/>
        </w:numPr>
        <w:pStyle w:val="Compact"/>
      </w:pPr>
      <w:r>
        <w:t xml:space="preserve">Proficiency in Russian language and literature, including familiarity with historical and contemporary texts.</w:t>
      </w:r>
    </w:p>
    <w:p>
      <w:pPr>
        <w:numPr>
          <w:ilvl w:val="0"/>
          <w:numId w:val="1004"/>
        </w:numPr>
        <w:pStyle w:val="Compact"/>
      </w:pPr>
      <w:r>
        <w:t xml:space="preserve">Strong understanding of Russian media regulations and censorship protocols.</w:t>
      </w:r>
    </w:p>
    <w:p>
      <w:pPr>
        <w:numPr>
          <w:ilvl w:val="0"/>
          <w:numId w:val="1004"/>
        </w:numPr>
        <w:pStyle w:val="Compact"/>
      </w:pPr>
      <w:r>
        <w:t xml:space="preserve">Skilled in using editing software (e.g., Adobe InDesign, Microsoft Word) and content management systems.</w:t>
      </w:r>
    </w:p>
    <w:p>
      <w:pPr>
        <w:numPr>
          <w:ilvl w:val="0"/>
          <w:numId w:val="1004"/>
        </w:numPr>
        <w:pStyle w:val="Compact"/>
      </w:pPr>
      <w:r>
        <w:t xml:space="preserve">Adept at managing timelines and budgets for editorial projects in Moscow's fast-paced environment.</w:t>
      </w:r>
    </w:p>
    <w:p>
      <w:pPr>
        <w:numPr>
          <w:ilvl w:val="0"/>
          <w:numId w:val="1004"/>
        </w:numPr>
        <w:pStyle w:val="Compact"/>
      </w:pPr>
      <w:r>
        <w:t xml:space="preserve">Excellent communication and leadership abilities, with a proven track record of mentoring junior editors.</w:t>
      </w:r>
    </w:p>
    <w:bookmarkEnd w:id="27"/>
    <w:bookmarkStart w:id="28" w:name="certifications"/>
    <w:p>
      <w:pPr>
        <w:pStyle w:val="Heading3"/>
      </w:pPr>
      <w:r>
        <w:t xml:space="preserve">Certifications</w:t>
      </w:r>
    </w:p>
    <w:p>
      <w:pPr>
        <w:pStyle w:val="FirstParagraph"/>
      </w:pPr>
      <w:r>
        <w:rPr>
          <w:bCs/>
          <w:b/>
        </w:rPr>
        <w:t xml:space="preserve">Russian Association of Editors (RAE)</w:t>
      </w:r>
      <w:r>
        <w:t xml:space="preserve"> </w:t>
      </w:r>
      <w:r>
        <w:t xml:space="preserve">| Certified Editor | 2016</w:t>
      </w:r>
      <w:r>
        <w:br/>
      </w:r>
      <w:r>
        <w:rPr>
          <w:bCs/>
          <w:b/>
        </w:rPr>
        <w:t xml:space="preserve">International Journalists' Network (IJN)</w:t>
      </w:r>
      <w:r>
        <w:t xml:space="preserve"> </w:t>
      </w:r>
      <w:r>
        <w:t xml:space="preserve">| Advanced Reporting Workshop | 2014</w:t>
      </w:r>
    </w:p>
    <w:bookmarkEnd w:id="28"/>
    <w:bookmarkStart w:id="29" w:name="languages"/>
    <w:p>
      <w:pPr>
        <w:pStyle w:val="Heading3"/>
      </w:pPr>
      <w:r>
        <w:t xml:space="preserve">Languages</w:t>
      </w:r>
    </w:p>
    <w:p>
      <w:pPr>
        <w:numPr>
          <w:ilvl w:val="0"/>
          <w:numId w:val="1005"/>
        </w:numPr>
        <w:pStyle w:val="Compact"/>
      </w:pPr>
      <w:r>
        <w:t xml:space="preserve">Russian – Native proficiency</w:t>
      </w:r>
    </w:p>
    <w:p>
      <w:pPr>
        <w:numPr>
          <w:ilvl w:val="0"/>
          <w:numId w:val="1005"/>
        </w:numPr>
        <w:pStyle w:val="Compact"/>
      </w:pPr>
      <w:r>
        <w:t xml:space="preserve">English – Fluent (IELTS 7.5)</w:t>
      </w:r>
    </w:p>
    <w:p>
      <w:pPr>
        <w:numPr>
          <w:ilvl w:val="0"/>
          <w:numId w:val="1005"/>
        </w:numPr>
        <w:pStyle w:val="Compact"/>
      </w:pPr>
      <w:r>
        <w:t xml:space="preserve">French – Intermediate (B2 level)</w:t>
      </w:r>
    </w:p>
    <w:bookmarkEnd w:id="29"/>
    <w:bookmarkStart w:id="30" w:name="projects-and-contributions"/>
    <w:p>
      <w:pPr>
        <w:pStyle w:val="Heading3"/>
      </w:pPr>
      <w:r>
        <w:t xml:space="preserve">Projects and Contributions</w:t>
      </w:r>
    </w:p>
    <w:p>
      <w:pPr>
        <w:pStyle w:val="FirstParagraph"/>
      </w:pPr>
      <w:r>
        <w:rPr>
          <w:bCs/>
          <w:b/>
        </w:rPr>
        <w:t xml:space="preserve">"Voices of Moscow"</w:t>
      </w:r>
      <w:r>
        <w:t xml:space="preserve"> </w:t>
      </w:r>
      <w:r>
        <w:t xml:space="preserve">– A collection of short stories edited by Alexei Petrov, published in 2021 to highlight urban life in Russia's capital. The project received critical acclaim for its authentic portrayal of Moscow's cultural diversity.</w:t>
      </w:r>
    </w:p>
    <w:p>
      <w:pPr>
        <w:pStyle w:val="BodyText"/>
      </w:pPr>
      <w:r>
        <w:rPr>
          <w:bCs/>
          <w:b/>
        </w:rPr>
        <w:t xml:space="preserve">Digital Archives Initiative</w:t>
      </w:r>
      <w:r>
        <w:t xml:space="preserve"> </w:t>
      </w:r>
      <w:r>
        <w:t xml:space="preserve">– Spearheaded the creation of an online repository of Russian literary works, accessible to readers and scholars across Russia. This initiative has been recognized by the Ministry of Culture.</w:t>
      </w:r>
    </w:p>
    <w:bookmarkEnd w:id="30"/>
    <w:bookmarkStart w:id="31" w:name="additional-information"/>
    <w:p>
      <w:pPr>
        <w:pStyle w:val="Heading3"/>
      </w:pPr>
      <w:r>
        <w:t xml:space="preserve">Additional Information</w:t>
      </w:r>
    </w:p>
    <w:p>
      <w:pPr>
        <w:numPr>
          <w:ilvl w:val="0"/>
          <w:numId w:val="1006"/>
        </w:numPr>
        <w:pStyle w:val="Compact"/>
      </w:pPr>
      <w:r>
        <w:t xml:space="preserve">Member of the Russian Association of Editors (RAE) since 2014.</w:t>
      </w:r>
    </w:p>
    <w:p>
      <w:pPr>
        <w:numPr>
          <w:ilvl w:val="0"/>
          <w:numId w:val="1006"/>
        </w:numPr>
        <w:pStyle w:val="Compact"/>
      </w:pPr>
      <w:r>
        <w:t xml:space="preserve">Volunteer editor for "Literary Moscow," a nonprofit organization promoting local authors.</w:t>
      </w:r>
    </w:p>
    <w:p>
      <w:pPr>
        <w:numPr>
          <w:ilvl w:val="0"/>
          <w:numId w:val="1006"/>
        </w:numPr>
        <w:pStyle w:val="Compact"/>
      </w:pPr>
      <w:r>
        <w:t xml:space="preserve">Published articles on editorial practices in Russian media in journals such as "Media Today" and "The Moscow Review."</w:t>
      </w:r>
    </w:p>
    <w:bookmarkEnd w:id="31"/>
    <w:p>
      <w:pPr>
        <w:pStyle w:val="FirstParagraph"/>
      </w:pPr>
      <w:r>
        <w:t xml:space="preserve">This Curriculum Vitae is tailored for an Editor role in Russia Moscow, reflecting the unique demands of the region's media landscape. The content emphasizes expertise, cultural awareness, and professional achievements aligned with the expectations of employers in this dynamic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Russia Moscow</dc:title>
  <dc:creator/>
  <dc:language>en</dc:language>
  <cp:keywords/>
  <dcterms:created xsi:type="dcterms:W3CDTF">2025-12-10T00:17:41Z</dcterms:created>
  <dcterms:modified xsi:type="dcterms:W3CDTF">2025-12-10T00:17:41Z</dcterms:modified>
</cp:coreProperties>
</file>

<file path=docProps/custom.xml><?xml version="1.0" encoding="utf-8"?>
<Properties xmlns="http://schemas.openxmlformats.org/officeDocument/2006/custom-properties" xmlns:vt="http://schemas.openxmlformats.org/officeDocument/2006/docPropsVTypes"/>
</file>