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ditor"/>
    <w:p>
      <w:pPr>
        <w:pStyle w:val="Heading2"/>
      </w:pPr>
      <w:r>
        <w:t xml:space="preserve">Editor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+249 123 456 789</w:t>
      </w:r>
    </w:p>
    <w:p>
      <w:pPr>
        <w:numPr>
          <w:ilvl w:val="0"/>
          <w:numId w:val="1001"/>
        </w:numPr>
        <w:pStyle w:val="Compact"/>
      </w:pPr>
      <w:r>
        <w:t xml:space="preserve">Location: Sudan Khartoum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a strong background in media, journalism, and content creation, specializing in delivering high-quality written material tailored to the cultural and linguistic landscape of Sudan Khartoum. With [X years] of hands-on experience in editing articles, reports, and publications for local and regional audiences, I am passionate about ensuring accuracy, clarity, and relevance. My work focuses on bridging gaps between diverse communities in Sudan Khartoum by producing content that reflects the region's unique challenges and achievements. I am committed to upholding journalistic integrity while adapting to the dynamic media environment of Sudan Khartoum.</w: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Khartoum Daily News</w:t>
      </w:r>
      <w:r>
        <w:t xml:space="preserve">, Sudan Khartoum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editing and publication of daily news articles, ensuring compliance with journalistic standards and cultural sensitivity in Sudan Khartoum.</w:t>
      </w:r>
    </w:p>
    <w:p>
      <w:pPr>
        <w:numPr>
          <w:ilvl w:val="0"/>
          <w:numId w:val="1002"/>
        </w:numPr>
        <w:pStyle w:val="Compact"/>
      </w:pPr>
      <w:r>
        <w:t xml:space="preserve">Collaborating with reporters, writers, and designers to produce visually appealing and informative content that resonates with local readers.</w:t>
      </w:r>
    </w:p>
    <w:p>
      <w:pPr>
        <w:numPr>
          <w:ilvl w:val="0"/>
          <w:numId w:val="1002"/>
        </w:numPr>
        <w:pStyle w:val="Compact"/>
      </w:pPr>
      <w:r>
        <w:t xml:space="preserve">Conducting rigorous proofreading to eliminate errors in grammar, syntax, and factual accuracy while maintaining the original tone of the author's work.</w:t>
      </w:r>
    </w:p>
    <w:p>
      <w:pPr>
        <w:numPr>
          <w:ilvl w:val="0"/>
          <w:numId w:val="1002"/>
        </w:numPr>
        <w:pStyle w:val="Compact"/>
      </w:pPr>
      <w:r>
        <w:t xml:space="preserve">Leading a team of junior editors to enhance productivity and quality control in a fast-paced newsroom environment in Sudan Khartoum.</w:t>
      </w:r>
    </w:p>
    <w:p>
      <w:pPr>
        <w:numPr>
          <w:ilvl w:val="0"/>
          <w:numId w:val="1002"/>
        </w:numPr>
        <w:pStyle w:val="Compact"/>
      </w:pPr>
      <w:r>
        <w:t xml:space="preserve">Developing editorial guidelines specific to Sudan Khartoum’s media landscape, addressing regional dialects and cultural nuances.</w:t>
      </w:r>
    </w:p>
    <w:bookmarkEnd w:id="21"/>
    <w:bookmarkStart w:id="22" w:name="assistant-editor"/>
    <w:p>
      <w:pPr>
        <w:pStyle w:val="Heading4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Sudan Tribune</w:t>
      </w:r>
      <w:r>
        <w:t xml:space="preserve">, Sudan Khartoum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the editing of feature stories, opinion pieces, and investigative reports for national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Conducting research to verify facts and ensure accuracy in content related to political, social, and economic issues in Sudan Khartoum.</w:t>
      </w:r>
    </w:p>
    <w:p>
      <w:pPr>
        <w:numPr>
          <w:ilvl w:val="0"/>
          <w:numId w:val="1003"/>
        </w:numPr>
        <w:pStyle w:val="Compact"/>
      </w:pPr>
      <w:r>
        <w:t xml:space="preserve">Contributing to the design of editorial calendars that align with current events and public interest in Sudan Khartoum.</w:t>
      </w:r>
    </w:p>
    <w:p>
      <w:pPr>
        <w:numPr>
          <w:ilvl w:val="0"/>
          <w:numId w:val="1003"/>
        </w:numPr>
        <w:pStyle w:val="Compact"/>
      </w:pPr>
      <w:r>
        <w:t xml:space="preserve">Providing feedback to writers on structure, clarity, and coherence while maintaining a neutral and professional tone.</w:t>
      </w:r>
    </w:p>
    <w:p>
      <w:pPr>
        <w:numPr>
          <w:ilvl w:val="0"/>
          <w:numId w:val="1003"/>
        </w:numPr>
        <w:pStyle w:val="Compact"/>
      </w:pPr>
      <w:r>
        <w:t xml:space="preserve">Participating in cross-functional projects to improve the digital presence of Sudan Tribune in Sudan Khartoum.</w:t>
      </w:r>
    </w:p>
    <w:bookmarkEnd w:id="22"/>
    <w:bookmarkEnd w:id="23"/>
    <w:bookmarkStart w:id="26" w:name="education"/>
    <w:p>
      <w:pPr>
        <w:pStyle w:val="Heading3"/>
      </w:pPr>
      <w:r>
        <w:t xml:space="preserve">Education</w:t>
      </w:r>
    </w:p>
    <w:bookmarkStart w:id="24" w:name="bachelor-of-arts-in-journalism"/>
    <w:p>
      <w:pPr>
        <w:pStyle w:val="Heading4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Khartoum University</w:t>
      </w:r>
      <w:r>
        <w:t xml:space="preserve">, Sudan | 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media studies, focusing on the role of editors in shaping public discourse, particularly in regions like Sudan Khartoum.</w:t>
      </w:r>
    </w:p>
    <w:p>
      <w:pPr>
        <w:numPr>
          <w:ilvl w:val="0"/>
          <w:numId w:val="1004"/>
        </w:numPr>
        <w:pStyle w:val="Compact"/>
      </w:pPr>
      <w:r>
        <w:t xml:space="preserve">Completed coursework on Arabic and English language editing, ethics in journalism, and digital publishing platforms.</w:t>
      </w:r>
    </w:p>
    <w:bookmarkEnd w:id="24"/>
    <w:bookmarkStart w:id="25" w:name="X9dfcb3d477d2359e889de70410746a582752d7e"/>
    <w:p>
      <w:pPr>
        <w:pStyle w:val="Heading4"/>
      </w:pPr>
      <w:r>
        <w:t xml:space="preserve">Certification: Advanced Editing Techniques</w:t>
      </w:r>
    </w:p>
    <w:p>
      <w:pPr>
        <w:pStyle w:val="FirstParagraph"/>
      </w:pPr>
      <w:r>
        <w:rPr>
          <w:bCs/>
          <w:b/>
        </w:rPr>
        <w:t xml:space="preserve">International Editors Association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t xml:space="preserve">Gained expertise in advanced editorial strategies, including content structuring and multilingual editing for Sudan Khartoum’s diverse population.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Arabic (native) and English (fluent), with the ability to edit content for Sudan Khartoum’s multilingual audience.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Adobe InDesign, Microsoft Word, and editing tools like Grammarly and Hemingway Editor.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Sudan Khartoum’s socio-political context, ensuring content aligns with local values and sensitivities.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writers, designers, and stakeholders in Sudan Khartoum’s media industry.</w:t>
      </w:r>
    </w:p>
    <w:bookmarkEnd w:id="27"/>
    <w:bookmarkStart w:id="28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Published a series of articles on grassroots development in Sudan Khartoum, featured in national publications and recognized by local community leaders.</w:t>
      </w:r>
    </w:p>
    <w:p>
      <w:pPr>
        <w:numPr>
          <w:ilvl w:val="0"/>
          <w:numId w:val="1007"/>
        </w:numPr>
        <w:pStyle w:val="Compact"/>
      </w:pPr>
      <w:r>
        <w:t xml:space="preserve">Won the [Name of Award] for Excellence in Editorial Work, acknowledging contributions to improving media quality in Sudan Khartoum.</w:t>
      </w:r>
    </w:p>
    <w:p>
      <w:pPr>
        <w:numPr>
          <w:ilvl w:val="0"/>
          <w:numId w:val="1007"/>
        </w:numPr>
        <w:pStyle w:val="Compact"/>
      </w:pPr>
      <w:r>
        <w:t xml:space="preserve">Successfully led a project to digitize historical archives of Sudan Khartoum’s press, preserving critical content for future generations.</w:t>
      </w:r>
    </w:p>
    <w:bookmarkEnd w:id="28"/>
    <w:bookmarkStart w:id="30" w:name="volunteer-experience"/>
    <w:p>
      <w:pPr>
        <w:pStyle w:val="Heading3"/>
      </w:pPr>
      <w:r>
        <w:t xml:space="preserve">Volunteer Experience</w:t>
      </w:r>
    </w:p>
    <w:bookmarkStart w:id="29" w:name="editorial-volunteer"/>
    <w:p>
      <w:pPr>
        <w:pStyle w:val="Heading4"/>
      </w:pPr>
      <w:r>
        <w:t xml:space="preserve">Editorial Volunteer</w:t>
      </w:r>
    </w:p>
    <w:p>
      <w:pPr>
        <w:pStyle w:val="FirstParagraph"/>
      </w:pPr>
      <w:r>
        <w:rPr>
          <w:bCs/>
          <w:b/>
        </w:rPr>
        <w:t xml:space="preserve">Khartoum Youth Forum</w:t>
      </w:r>
      <w:r>
        <w:t xml:space="preserve">, Sudan 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Provided free editing services for non-profit organizations in Sudan Khartoum to enhance their publications and outreach materials.</w:t>
      </w:r>
    </w:p>
    <w:p>
      <w:pPr>
        <w:numPr>
          <w:ilvl w:val="0"/>
          <w:numId w:val="1008"/>
        </w:numPr>
        <w:pStyle w:val="Compact"/>
      </w:pPr>
      <w:r>
        <w:t xml:space="preserve">Conducted workshops on effective writing and editing techniques for young journalists in the region.</w:t>
      </w:r>
    </w:p>
    <w:bookmarkEnd w:id="29"/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an Editor role in Sudan Khartoum, emphasizing expertise, cultural relevance, and commitment to the region’s media landscape.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</dc:title>
  <dc:creator/>
  <dc:language>en</dc:language>
  <cp:keywords/>
  <dcterms:created xsi:type="dcterms:W3CDTF">2025-10-05T19:10:50Z</dcterms:created>
  <dcterms:modified xsi:type="dcterms:W3CDTF">2025-10-05T19:10:50Z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