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editor-united-arab-emirates-abu-dhabi"/>
    <w:p>
      <w:pPr>
        <w:pStyle w:val="Heading2"/>
      </w:pPr>
      <w:r>
        <w:t xml:space="preserve">Editor | United Arab Emirates Abu Dhabi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[your.email@abudhabi.uae]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[X years] of experience in curating, editing, and refining written content for print and digital platforms. Proficient in ensuring high-quality output while aligning with the cultural and editorial standards of the United Arab Emirates Abu Dhabi. A strong advocate for precision, clarity, and creativity in storytelling, with a proven ability to collaborate with writers, designers, and publishers to deliver compelling narratives that resonate with diverse audiences. Committed to upholding the integrity of content in a fast-evolving media landscape.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Al Bawaba Media, Abu Dhabi, UAE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Overseeing the editorial workflow for print and digital publications, ensuring adherence to UAE cultural norms and regulatory guidelines.</w:t>
      </w:r>
    </w:p>
    <w:p>
      <w:pPr>
        <w:numPr>
          <w:ilvl w:val="0"/>
          <w:numId w:val="1001"/>
        </w:numPr>
        <w:pStyle w:val="Compact"/>
      </w:pPr>
      <w:r>
        <w:t xml:space="preserve">Collaborating with writers and designers to develop engaging content tailored for Abu Dhabi’s multicultural audience.</w:t>
      </w:r>
    </w:p>
    <w:p>
      <w:pPr>
        <w:numPr>
          <w:ilvl w:val="0"/>
          <w:numId w:val="1001"/>
        </w:numPr>
        <w:pStyle w:val="Compact"/>
      </w:pPr>
      <w:r>
        <w:t xml:space="preserve">Conducting rigorous proofreading and fact-checking to maintain accuracy and consistency in all published materials.</w:t>
      </w:r>
    </w:p>
    <w:p>
      <w:pPr>
        <w:numPr>
          <w:ilvl w:val="0"/>
          <w:numId w:val="1001"/>
        </w:numPr>
        <w:pStyle w:val="Compact"/>
      </w:pPr>
      <w:r>
        <w:t xml:space="preserve">Leading a team of junior editors, providing mentorship, and fostering a culture of excellence in content creation.</w:t>
      </w:r>
    </w:p>
    <w:p>
      <w:pPr>
        <w:numPr>
          <w:ilvl w:val="0"/>
          <w:numId w:val="1001"/>
        </w:numPr>
        <w:pStyle w:val="Compact"/>
      </w:pPr>
      <w:r>
        <w:t xml:space="preserve">Implementing editorial strategies to enhance reader engagement and increase circulation for publications in the United Arab Emirates Abu Dhabi region.</w:t>
      </w:r>
    </w:p>
    <w:bookmarkEnd w:id="22"/>
    <w:bookmarkStart w:id="23" w:name="editor"/>
    <w:p>
      <w:pPr>
        <w:pStyle w:val="Heading4"/>
      </w:pPr>
      <w:r>
        <w:t xml:space="preserve">Editor</w:t>
      </w:r>
    </w:p>
    <w:p>
      <w:pPr>
        <w:pStyle w:val="FirstParagraph"/>
      </w:pPr>
      <w:r>
        <w:rPr>
          <w:bCs/>
          <w:b/>
        </w:rPr>
        <w:t xml:space="preserve">Gulf News, Abu Dhabi, UAE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Editing and formatting news articles for both print and digital platforms, ensuring alignment with the publication’s editorial standards.</w:t>
      </w:r>
    </w:p>
    <w:p>
      <w:pPr>
        <w:numPr>
          <w:ilvl w:val="0"/>
          <w:numId w:val="1002"/>
        </w:numPr>
        <w:pStyle w:val="Compact"/>
      </w:pPr>
      <w:r>
        <w:t xml:space="preserve">Working closely with journalists to refine content, enhance clarity, and ensure compliance with UAE media laws.</w:t>
      </w:r>
    </w:p>
    <w:p>
      <w:pPr>
        <w:numPr>
          <w:ilvl w:val="0"/>
          <w:numId w:val="1002"/>
        </w:numPr>
        <w:pStyle w:val="Compact"/>
      </w:pPr>
      <w:r>
        <w:t xml:space="preserve">Managing deadlines for high-impact stories, prioritizing accuracy while maintaining a fast-paced workflow.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special editions focused on Abu Dhabi’s cultural and economic developments.</w:t>
      </w:r>
    </w:p>
    <w:bookmarkEnd w:id="23"/>
    <w:bookmarkStart w:id="24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Self-Employed, United Arab Emirates Abu Dhabi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Providing editorial services to local and international clients, including academic manuscripts, business reports, and creative writing.</w:t>
      </w:r>
    </w:p>
    <w:p>
      <w:pPr>
        <w:numPr>
          <w:ilvl w:val="0"/>
          <w:numId w:val="1003"/>
        </w:numPr>
        <w:pStyle w:val="Compact"/>
      </w:pPr>
      <w:r>
        <w:t xml:space="preserve">Offering tailored feedback to authors, focusing on structure, tone, and coherence to meet specific publishing requirements.</w:t>
      </w:r>
    </w:p>
    <w:p>
      <w:pPr>
        <w:numPr>
          <w:ilvl w:val="0"/>
          <w:numId w:val="1003"/>
        </w:numPr>
        <w:pStyle w:val="Compact"/>
      </w:pPr>
      <w:r>
        <w:t xml:space="preserve">Ensuring content complies with the UAE’s legal frameworks while maintaining a global standard of quality.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 and Mass Communication</w:t>
      </w:r>
    </w:p>
    <w:p>
      <w:pPr>
        <w:pStyle w:val="BodyText"/>
      </w:pPr>
      <w:r>
        <w:rPr>
          <w:iCs/>
          <w:i/>
        </w:rPr>
        <w:t xml:space="preserve">Abu Dhabi University, United Arab Emirates</w:t>
      </w:r>
      <w:r>
        <w:t xml:space="preserve"> </w:t>
      </w:r>
      <w:r>
        <w:t xml:space="preserve">| [Year 20XX – Year 20XX]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content creation and media ethics.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UAE media landscapes and cultural sensitivity in journalism.</w:t>
      </w:r>
    </w:p>
    <w:p>
      <w:pPr>
        <w:pStyle w:val="FirstParagraph"/>
      </w:pPr>
      <w:r>
        <w:rPr>
          <w:bCs/>
          <w:b/>
        </w:rPr>
        <w:t xml:space="preserve">Certificate in Advanced Editing</w:t>
      </w:r>
    </w:p>
    <w:p>
      <w:pPr>
        <w:pStyle w:val="BodyText"/>
      </w:pPr>
      <w:r>
        <w:rPr>
          <w:iCs/>
          <w:i/>
        </w:rPr>
        <w:t xml:space="preserve">International Editorial Training Institute, Dubai, UAE</w:t>
      </w:r>
      <w:r>
        <w:t xml:space="preserve"> </w:t>
      </w:r>
      <w:r>
        <w:t xml:space="preserve">| [Year 20XX]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grammar, syntax, and style guides; experienced in copy editing, line editing, and content structuring.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Advanced skills in Adobe InDesign, Microsoft Word, Google Docs, and editing platforms like Grammarly and Hemingway Editor.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the United Arab Emirates Abu Dhabi’s cultural values and media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effective collaboration with writers, designers, and stakeholders.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 while meeting tight deadlines.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Editor (CE)</w:t>
      </w:r>
      <w:r>
        <w:t xml:space="preserve"> </w:t>
      </w:r>
      <w:r>
        <w:t xml:space="preserve">– Editorial Institute of Canada,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UAE Media Laws and Ethics Certification</w:t>
      </w:r>
      <w:r>
        <w:t xml:space="preserve"> </w:t>
      </w:r>
      <w:r>
        <w:t xml:space="preserve">– Abu Dhabi Journalism Center,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Content Strategy Workshop</w:t>
      </w:r>
      <w:r>
        <w:t xml:space="preserve"> </w:t>
      </w:r>
      <w:r>
        <w:t xml:space="preserve">– Dubai Media Council, 20XX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Arabic – Proficient (reading and writing)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[your.email@abudhabi.uae] for references from previous employers in the United Arab Emirates Abu Dhabi.</w:t>
      </w:r>
    </w:p>
    <w:bookmarkEnd w:id="30"/>
    <w:p>
      <w:pPr>
        <w:pStyle w:val="BodyText"/>
      </w:pPr>
      <w:r>
        <w:t xml:space="preserve">© 2023 [Your Name]. Curriculum Vitae for Editor in United Arab Emirates Abu Dhabi.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United Arab Emirates Abu Dhabi</dc:title>
  <dc:creator/>
  <dc:language>en</dc:language>
  <cp:keywords/>
  <dcterms:created xsi:type="dcterms:W3CDTF">2025-12-05T09:47:27Z</dcterms:created>
  <dcterms:modified xsi:type="dcterms:W3CDTF">2025-12-05T09:47:27Z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