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curriculum-vitae"/>
    <w:p>
      <w:pPr>
        <w:pStyle w:val="Heading1"/>
      </w:pPr>
      <w:r>
        <w:t xml:space="preserve">Curriculum Vitae</w:t>
      </w:r>
    </w:p>
    <w:bookmarkStart w:id="33" w:name="editor-united-arab-emirates-dubai"/>
    <w:p>
      <w:pPr>
        <w:pStyle w:val="Heading2"/>
      </w:pPr>
      <w:r>
        <w:t xml:space="preserve">Editor | United Arab Emirates Dubai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+971 50 123 4567</w:t>
      </w:r>
    </w:p>
    <w:p>
      <w:pPr>
        <w:pStyle w:val="BodyText"/>
      </w:pPr>
      <w:r>
        <w:rPr>
          <w:bCs/>
          <w:b/>
        </w:rPr>
        <w:t xml:space="preserve">Location:</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highly motivated and detail-oriented Editor with over [X years] of experience in the dynamic media landscape of the United Arab Emirates Dubai. Specializing in content refinement, editorial strategy, and cross-cultural communication, I have a proven track record of delivering high-quality publications that resonate with both local and international audiences. My expertise lies in aligning editorial work with the unique regulatory and cultural frameworks of the Middle East while maintaining global standards of excellence. With a passion for storytelling and a strong understanding of Dubai’s evolving media industry, I aim to contribute to innovative projects that reflect the vision of the UAE’s digital transformation agenda.</w:t>
      </w:r>
    </w:p>
    <w:bookmarkEnd w:id="21"/>
    <w:bookmarkStart w:id="25" w:name="work-experience"/>
    <w:p>
      <w:pPr>
        <w:pStyle w:val="Heading3"/>
      </w:pPr>
      <w:r>
        <w:t xml:space="preserve">Work Experience</w:t>
      </w:r>
    </w:p>
    <w:bookmarkStart w:id="22" w:name="X019df8b2b5767c62a71a992336ea89f3b62daa7"/>
    <w:p>
      <w:pPr>
        <w:pStyle w:val="Heading4"/>
      </w:pPr>
      <w:r>
        <w:t xml:space="preserve">Editor, [Publication Name], Dubai, United Arab Emirates</w:t>
      </w:r>
    </w:p>
    <w:p>
      <w:pPr>
        <w:pStyle w:val="FirstParagraph"/>
      </w:pPr>
      <w:r>
        <w:rPr>
          <w:iCs/>
          <w:i/>
        </w:rPr>
        <w:t xml:space="preserve">[Start Date] – [End Date]</w:t>
      </w:r>
    </w:p>
    <w:p>
      <w:pPr>
        <w:numPr>
          <w:ilvl w:val="0"/>
          <w:numId w:val="1001"/>
        </w:numPr>
        <w:pStyle w:val="Compact"/>
      </w:pPr>
      <w:r>
        <w:t xml:space="preserve">Overseeing the editorial process for print and digital publications, ensuring alignment with the publication’s brand identity and target audience in Dubai.</w:t>
      </w:r>
    </w:p>
    <w:p>
      <w:pPr>
        <w:numPr>
          <w:ilvl w:val="0"/>
          <w:numId w:val="1001"/>
        </w:numPr>
        <w:pStyle w:val="Compact"/>
      </w:pPr>
      <w:r>
        <w:t xml:space="preserve">Collaborating with writers, designers, and production teams to deliver content that meets UAE media standards and complies with local regulations.</w:t>
      </w:r>
    </w:p>
    <w:p>
      <w:pPr>
        <w:numPr>
          <w:ilvl w:val="0"/>
          <w:numId w:val="1001"/>
        </w:numPr>
        <w:pStyle w:val="Compact"/>
      </w:pPr>
      <w:r>
        <w:t xml:space="preserve">Conducting rigorous proofreading and fact-checking to maintain accuracy and professionalism in all published material.</w:t>
      </w:r>
    </w:p>
    <w:p>
      <w:pPr>
        <w:numPr>
          <w:ilvl w:val="0"/>
          <w:numId w:val="1001"/>
        </w:numPr>
        <w:pStyle w:val="Compact"/>
      </w:pPr>
      <w:r>
        <w:t xml:space="preserve">Developing editorial strategies to enhance engagement across platforms, including social media, newsletters, and online portals tailored to the UAE market.</w:t>
      </w:r>
    </w:p>
    <w:p>
      <w:pPr>
        <w:numPr>
          <w:ilvl w:val="0"/>
          <w:numId w:val="1001"/>
        </w:numPr>
        <w:pStyle w:val="Compact"/>
      </w:pPr>
      <w:r>
        <w:t xml:space="preserve">Partnering with regional publishers in Dubai to co-author special editions highlighting cultural and economic developments in the Gulf Cooperation Council (GCC) countries.</w:t>
      </w:r>
    </w:p>
    <w:bookmarkEnd w:id="22"/>
    <w:bookmarkStart w:id="23" w:name="X1972261c44c7cb1816dd0015c99db4398a2f572"/>
    <w:p>
      <w:pPr>
        <w:pStyle w:val="Heading4"/>
      </w:pPr>
      <w:r>
        <w:t xml:space="preserve">Freelance Editor | [Client Organizations], Dubai</w:t>
      </w:r>
    </w:p>
    <w:p>
      <w:pPr>
        <w:pStyle w:val="FirstParagraph"/>
      </w:pPr>
      <w:r>
        <w:rPr>
          <w:iCs/>
          <w:i/>
        </w:rPr>
        <w:t xml:space="preserve">[Start Date] – [End Date]</w:t>
      </w:r>
    </w:p>
    <w:p>
      <w:pPr>
        <w:numPr>
          <w:ilvl w:val="0"/>
          <w:numId w:val="1002"/>
        </w:numPr>
        <w:pStyle w:val="Compact"/>
      </w:pPr>
      <w:r>
        <w:t xml:space="preserve">Providing editing and content development services for startups, NGOs, and corporate entities based in Dubai, focusing on clarity, coherence, and compliance with UAE business practices.</w:t>
      </w:r>
    </w:p>
    <w:p>
      <w:pPr>
        <w:numPr>
          <w:ilvl w:val="0"/>
          <w:numId w:val="1002"/>
        </w:numPr>
        <w:pStyle w:val="Compact"/>
      </w:pPr>
      <w:r>
        <w:t xml:space="preserve">Editing reports, marketing materials, and academic papers for international clients operating within the UAE’s regulatory framework.</w:t>
      </w:r>
    </w:p>
    <w:p>
      <w:pPr>
        <w:numPr>
          <w:ilvl w:val="0"/>
          <w:numId w:val="1002"/>
        </w:numPr>
        <w:pStyle w:val="Compact"/>
      </w:pPr>
      <w:r>
        <w:t xml:space="preserve">Creating tailored content strategies to support brand positioning in the competitive Dubai market.</w:t>
      </w:r>
    </w:p>
    <w:p>
      <w:pPr>
        <w:numPr>
          <w:ilvl w:val="0"/>
          <w:numId w:val="1002"/>
        </w:numPr>
        <w:pStyle w:val="Compact"/>
      </w:pPr>
      <w:r>
        <w:t xml:space="preserve">Conducting workshops on editorial best practices for local professionals, emphasizing cultural sensitivity and linguistic accuracy in multilingual environments.</w:t>
      </w:r>
    </w:p>
    <w:bookmarkEnd w:id="23"/>
    <w:bookmarkStart w:id="24" w:name="assistant-editor-media-company-dubai"/>
    <w:p>
      <w:pPr>
        <w:pStyle w:val="Heading4"/>
      </w:pPr>
      <w:r>
        <w:t xml:space="preserve">Assistant Editor, [Media Company], Dubai</w:t>
      </w:r>
    </w:p>
    <w:p>
      <w:pPr>
        <w:pStyle w:val="FirstParagraph"/>
      </w:pPr>
      <w:r>
        <w:rPr>
          <w:iCs/>
          <w:i/>
        </w:rPr>
        <w:t xml:space="preserve">[Start Date] – [End Date]</w:t>
      </w:r>
    </w:p>
    <w:p>
      <w:pPr>
        <w:numPr>
          <w:ilvl w:val="0"/>
          <w:numId w:val="1003"/>
        </w:numPr>
        <w:pStyle w:val="Compact"/>
      </w:pPr>
      <w:r>
        <w:t xml:space="preserve">Assisting in the editorial management of a leading regional publication, with a focus on covering UAE-specific topics such as real estate, tourism, and technology.</w:t>
      </w:r>
    </w:p>
    <w:p>
      <w:pPr>
        <w:numPr>
          <w:ilvl w:val="0"/>
          <w:numId w:val="1003"/>
        </w:numPr>
        <w:pStyle w:val="Compact"/>
      </w:pPr>
      <w:r>
        <w:t xml:space="preserve">Editing articles and features to ensure adherence to the company’s editorial policies and the UAE’s media guidelines.</w:t>
      </w:r>
    </w:p>
    <w:p>
      <w:pPr>
        <w:numPr>
          <w:ilvl w:val="0"/>
          <w:numId w:val="1003"/>
        </w:numPr>
        <w:pStyle w:val="Compact"/>
      </w:pPr>
      <w:r>
        <w:t xml:space="preserve">Contributing to content planning for special editions centered on Dubai’s strategic goals, including initiatives like Expo 2020 and Vision 2021.</w:t>
      </w:r>
    </w:p>
    <w:p>
      <w:pPr>
        <w:numPr>
          <w:ilvl w:val="0"/>
          <w:numId w:val="1003"/>
        </w:numPr>
        <w:pStyle w:val="Compact"/>
      </w:pPr>
      <w:r>
        <w:t xml:space="preserve">Supporting the editorial team in organizing interviews with local experts, influencers, and government officials in Dubai.</w:t>
      </w:r>
    </w:p>
    <w:bookmarkEnd w:id="24"/>
    <w:bookmarkEnd w:id="25"/>
    <w:bookmarkStart w:id="28" w:name="education"/>
    <w:p>
      <w:pPr>
        <w:pStyle w:val="Heading3"/>
      </w:pPr>
      <w:r>
        <w:t xml:space="preserve">Education</w:t>
      </w:r>
    </w:p>
    <w:bookmarkStart w:id="26" w:name="X33f4a8f4a79f719d5311f59a8f9baa60c7c4363"/>
    <w:p>
      <w:pPr>
        <w:pStyle w:val="Heading4"/>
      </w:pPr>
      <w:r>
        <w:t xml:space="preserve">Bachelor of Arts in Journalism &amp; Communication</w:t>
      </w:r>
    </w:p>
    <w:p>
      <w:pPr>
        <w:pStyle w:val="FirstParagraph"/>
      </w:pPr>
      <w:r>
        <w:rPr>
          <w:iCs/>
          <w:i/>
        </w:rPr>
        <w:t xml:space="preserve">[University Name], [City], United Arab Emirates</w:t>
      </w:r>
    </w:p>
    <w:p>
      <w:pPr>
        <w:pStyle w:val="BodyText"/>
      </w:pPr>
      <w:r>
        <w:rPr>
          <w:iCs/>
          <w:i/>
        </w:rPr>
        <w:t xml:space="preserve">[Graduation Date]</w:t>
      </w:r>
    </w:p>
    <w:p>
      <w:pPr>
        <w:numPr>
          <w:ilvl w:val="0"/>
          <w:numId w:val="1004"/>
        </w:numPr>
        <w:pStyle w:val="Compact"/>
      </w:pPr>
      <w:r>
        <w:t xml:space="preserve">Specialized in media production, content creation, and cross-cultural communication.</w:t>
      </w:r>
    </w:p>
    <w:p>
      <w:pPr>
        <w:numPr>
          <w:ilvl w:val="0"/>
          <w:numId w:val="1004"/>
        </w:numPr>
        <w:pStyle w:val="Compact"/>
      </w:pPr>
      <w:r>
        <w:t xml:space="preserve">Completed a thesis on "The Role of Editors in Shaping Media Narratives in the UAE."</w:t>
      </w:r>
    </w:p>
    <w:bookmarkEnd w:id="26"/>
    <w:bookmarkStart w:id="27" w:name="X6100fc910bf197dbb73ecae6099f1208e44a9bb"/>
    <w:p>
      <w:pPr>
        <w:pStyle w:val="Heading4"/>
      </w:pPr>
      <w:r>
        <w:t xml:space="preserve">Certificate in Digital Editing &amp; Publishing</w:t>
      </w:r>
    </w:p>
    <w:p>
      <w:pPr>
        <w:pStyle w:val="FirstParagraph"/>
      </w:pPr>
      <w:r>
        <w:rPr>
          <w:iCs/>
          <w:i/>
        </w:rPr>
        <w:t xml:space="preserve">[Institution Name], Dubai, United Arab Emirates</w:t>
      </w:r>
    </w:p>
    <w:p>
      <w:pPr>
        <w:pStyle w:val="BodyText"/>
      </w:pPr>
      <w:r>
        <w:rPr>
          <w:iCs/>
          <w:i/>
        </w:rPr>
        <w:t xml:space="preserve">[Completion Date]</w:t>
      </w:r>
    </w:p>
    <w:p>
      <w:pPr>
        <w:numPr>
          <w:ilvl w:val="0"/>
          <w:numId w:val="1005"/>
        </w:numPr>
        <w:pStyle w:val="Compact"/>
      </w:pPr>
      <w:r>
        <w:t xml:space="preserve">Gained proficiency in industry-standard tools such as Adobe InDesign, Microsoft Word, and content management systems (CMS).</w:t>
      </w:r>
    </w:p>
    <w:p>
      <w:pPr>
        <w:numPr>
          <w:ilvl w:val="0"/>
          <w:numId w:val="1005"/>
        </w:numPr>
        <w:pStyle w:val="Compact"/>
      </w:pPr>
      <w:r>
        <w:t xml:space="preserve">Explored the ethical considerations of editing in multicultural environments, with a focus on the UAE.</w:t>
      </w:r>
    </w:p>
    <w:bookmarkEnd w:id="27"/>
    <w:bookmarkEnd w:id="28"/>
    <w:bookmarkStart w:id="29" w:name="skills"/>
    <w:p>
      <w:pPr>
        <w:pStyle w:val="Heading3"/>
      </w:pPr>
      <w:r>
        <w:t xml:space="preserve">Skills</w:t>
      </w:r>
    </w:p>
    <w:p>
      <w:pPr>
        <w:numPr>
          <w:ilvl w:val="0"/>
          <w:numId w:val="1006"/>
        </w:numPr>
        <w:pStyle w:val="Compact"/>
      </w:pPr>
      <w:r>
        <w:rPr>
          <w:bCs/>
          <w:b/>
        </w:rPr>
        <w:t xml:space="preserve">Editing &amp; Proofreading:</w:t>
      </w:r>
      <w:r>
        <w:t xml:space="preserve"> </w:t>
      </w:r>
      <w:r>
        <w:t xml:space="preserve">Expertise in copyediting, line editing, and substantive editing for print and digital formats.</w:t>
      </w:r>
    </w:p>
    <w:p>
      <w:pPr>
        <w:numPr>
          <w:ilvl w:val="0"/>
          <w:numId w:val="1006"/>
        </w:numPr>
        <w:pStyle w:val="Compact"/>
      </w:pPr>
      <w:r>
        <w:rPr>
          <w:bCs/>
          <w:b/>
        </w:rPr>
        <w:t xml:space="preserve">Digital Tools:</w:t>
      </w:r>
      <w:r>
        <w:t xml:space="preserve"> </w:t>
      </w:r>
      <w:r>
        <w:t xml:space="preserve">Advanced skills in Adobe InDesign, Photoshop, Microsoft Office Suite, and CMS platforms like WordPress.</w:t>
      </w:r>
    </w:p>
    <w:p>
      <w:pPr>
        <w:numPr>
          <w:ilvl w:val="0"/>
          <w:numId w:val="1006"/>
        </w:numPr>
        <w:pStyle w:val="Compact"/>
      </w:pPr>
      <w:r>
        <w:rPr>
          <w:bCs/>
          <w:b/>
        </w:rPr>
        <w:t xml:space="preserve">Languages:</w:t>
      </w:r>
      <w:r>
        <w:t xml:space="preserve"> </w:t>
      </w:r>
      <w:r>
        <w:t xml:space="preserve">Fluent in English and Arabic; proficient in reading and writing in both languages. Basic knowledge of French and Spanish for international projects.</w:t>
      </w:r>
    </w:p>
    <w:p>
      <w:pPr>
        <w:numPr>
          <w:ilvl w:val="0"/>
          <w:numId w:val="1006"/>
        </w:numPr>
        <w:pStyle w:val="Compact"/>
      </w:pPr>
      <w:r>
        <w:rPr>
          <w:bCs/>
          <w:b/>
        </w:rPr>
        <w:t xml:space="preserve">Cultural Awareness:</w:t>
      </w:r>
      <w:r>
        <w:t xml:space="preserve"> </w:t>
      </w:r>
      <w:r>
        <w:t xml:space="preserve">Deep understanding of UAE customs, values, and media regulations to ensure content is culturally appropriate.</w:t>
      </w:r>
    </w:p>
    <w:p>
      <w:pPr>
        <w:numPr>
          <w:ilvl w:val="0"/>
          <w:numId w:val="1006"/>
        </w:numPr>
        <w:pStyle w:val="Compact"/>
      </w:pPr>
      <w:r>
        <w:rPr>
          <w:bCs/>
          <w:b/>
        </w:rPr>
        <w:t xml:space="preserve">Project Management:</w:t>
      </w:r>
      <w:r>
        <w:t xml:space="preserve"> </w:t>
      </w:r>
      <w:r>
        <w:t xml:space="preserve">Ability to manage multiple editorial projects simultaneously while meeting deadlines in a fast-paced environment.</w:t>
      </w:r>
    </w:p>
    <w:bookmarkEnd w:id="29"/>
    <w:bookmarkStart w:id="30" w:name="certifications"/>
    <w:p>
      <w:pPr>
        <w:pStyle w:val="Heading3"/>
      </w:pPr>
      <w:r>
        <w:t xml:space="preserve">Certifications</w:t>
      </w:r>
    </w:p>
    <w:p>
      <w:pPr>
        <w:numPr>
          <w:ilvl w:val="0"/>
          <w:numId w:val="1007"/>
        </w:numPr>
        <w:pStyle w:val="Compact"/>
      </w:pPr>
      <w:r>
        <w:rPr>
          <w:bCs/>
          <w:b/>
        </w:rPr>
        <w:t xml:space="preserve">Adobe Certified Expert (ACE) – InDesign</w:t>
      </w:r>
      <w:r>
        <w:t xml:space="preserve">, Adobe, [Year]</w:t>
      </w:r>
    </w:p>
    <w:p>
      <w:pPr>
        <w:numPr>
          <w:ilvl w:val="0"/>
          <w:numId w:val="1007"/>
        </w:numPr>
        <w:pStyle w:val="Compact"/>
      </w:pPr>
      <w:r>
        <w:rPr>
          <w:bCs/>
          <w:b/>
        </w:rPr>
        <w:t xml:space="preserve">Editorial Excellence Certificate</w:t>
      </w:r>
      <w:r>
        <w:t xml:space="preserve">, [Institution Name], Dubai, [Year]</w:t>
      </w:r>
    </w:p>
    <w:p>
      <w:pPr>
        <w:numPr>
          <w:ilvl w:val="0"/>
          <w:numId w:val="1007"/>
        </w:numPr>
        <w:pStyle w:val="Compact"/>
      </w:pPr>
      <w:r>
        <w:rPr>
          <w:bCs/>
          <w:b/>
        </w:rPr>
        <w:t xml:space="preserve">Cultural Sensitivity Training for Media Professionals</w:t>
      </w:r>
      <w:r>
        <w:t xml:space="preserve">, UAE Ministry of Culture and Knowledge Development, [Year]</w:t>
      </w:r>
    </w:p>
    <w:bookmarkEnd w:id="30"/>
    <w:bookmarkStart w:id="31" w:name="professional-affiliations"/>
    <w:p>
      <w:pPr>
        <w:pStyle w:val="Heading3"/>
      </w:pPr>
      <w:r>
        <w:t xml:space="preserve">Professional Affiliations</w:t>
      </w:r>
    </w:p>
    <w:p>
      <w:pPr>
        <w:numPr>
          <w:ilvl w:val="0"/>
          <w:numId w:val="1008"/>
        </w:numPr>
        <w:pStyle w:val="Compact"/>
      </w:pPr>
      <w:r>
        <w:t xml:space="preserve">Member, Dubai Editors Association (DEA)</w:t>
      </w:r>
    </w:p>
    <w:p>
      <w:pPr>
        <w:numPr>
          <w:ilvl w:val="0"/>
          <w:numId w:val="1008"/>
        </w:numPr>
        <w:pStyle w:val="Compact"/>
      </w:pPr>
      <w:r>
        <w:t xml:space="preserve">Active participant in the UAE Media Council’s networking events and workshops.</w:t>
      </w:r>
    </w:p>
    <w:p>
      <w:pPr>
        <w:numPr>
          <w:ilvl w:val="0"/>
          <w:numId w:val="1008"/>
        </w:numPr>
        <w:pStyle w:val="Compact"/>
      </w:pPr>
      <w:r>
        <w:t xml:space="preserve">Contributor to online forums such as [Platform Name], sharing insights on editorial trends in the Middle East.</w:t>
      </w:r>
    </w:p>
    <w:bookmarkEnd w:id="31"/>
    <w:bookmarkStart w:id="32" w:name="references"/>
    <w:p>
      <w:pPr>
        <w:pStyle w:val="Heading3"/>
      </w:pPr>
      <w:r>
        <w:t xml:space="preserve">References</w:t>
      </w:r>
    </w:p>
    <w:p>
      <w:pPr>
        <w:pStyle w:val="FirstParagraph"/>
      </w:pPr>
      <w:r>
        <w:t xml:space="preserve">Available upon request. Contact [Your Email] or [Your Phone Number] for details.</w:t>
      </w:r>
    </w:p>
    <w:bookmarkEnd w:id="32"/>
    <w:p>
      <w:pPr>
        <w:pStyle w:val="BodyText"/>
      </w:pPr>
      <w:r>
        <w:t xml:space="preserve">This Curriculum Vitae is tailored for the United Arab Emirates Dubai market, emphasizing editorial expertise and alignment with regional media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 United Arab Emirates Dubai</dc:title>
  <dc:creator/>
  <dc:language>en</dc:language>
  <cp:keywords/>
  <dcterms:created xsi:type="dcterms:W3CDTF">2025-12-10T13:25:39Z</dcterms:created>
  <dcterms:modified xsi:type="dcterms:W3CDTF">2025-12-10T13:25:39Z</dcterms:modified>
</cp:coreProperties>
</file>

<file path=docProps/custom.xml><?xml version="1.0" encoding="utf-8"?>
<Properties xmlns="http://schemas.openxmlformats.org/officeDocument/2006/custom-properties" xmlns:vt="http://schemas.openxmlformats.org/officeDocument/2006/docPropsVTypes"/>
</file>