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3" w:name="curriculum-vitae"/>
    <w:p>
      <w:pPr>
        <w:pStyle w:val="Heading1"/>
      </w:pPr>
      <w:r>
        <w:t xml:space="preserve">Curriculum Vitae</w:t>
      </w:r>
    </w:p>
    <w:bookmarkStart w:id="20" w:name="editor-united-kingdom-london"/>
    <w:p>
      <w:pPr>
        <w:pStyle w:val="Heading2"/>
      </w:pPr>
      <w:r>
        <w:t xml:space="preserve">Editor – United Kingdom London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Oxford Street, London, SW1A 1AA, United Kingdom</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+44 20 7946 0000</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www.yourportfolio.com</w:t>
      </w:r>
    </w:p>
    <w:bookmarkEnd w:id="20"/>
    <w:bookmarkStart w:id="21" w:name="professional-summary"/>
    <w:p>
      <w:pPr>
        <w:pStyle w:val="Heading2"/>
      </w:pPr>
      <w:r>
        <w:t xml:space="preserve">Professional Summary</w:t>
      </w:r>
    </w:p>
    <w:p>
      <w:pPr>
        <w:pStyle w:val="FirstParagraph"/>
      </w:pPr>
      <w:r>
        <w:t xml:space="preserve">I am a highly motivated and detail-oriented Editor with over [X years] of experience in the United Kingdom London publishing industry. My expertise lies in editing, proofreading, and content refinement across diverse sectors such as journalism, academic writing, and digital media. With a deep understanding of UK editorial standards and a passion for linguistic precision, I have consistently delivered high-quality outputs that meet the rigorous demands of clients and publishers in London. My work has been instrumental in enhancing the clarity, coherence, and impact of written content for both print and online platforms. As an Editor based in United Kingdom London, I am committed to upholding the highest professional standards while adapting to the evolving needs of the media landscape.</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London Publishing House, United Kingdom London</w:t>
      </w:r>
      <w:r>
        <w:t xml:space="preserve"> </w:t>
      </w:r>
      <w:r>
        <w:t xml:space="preserve">| January 2018 – Present</w:t>
      </w:r>
    </w:p>
    <w:p>
      <w:pPr>
        <w:numPr>
          <w:ilvl w:val="0"/>
          <w:numId w:val="1001"/>
        </w:numPr>
        <w:pStyle w:val="Compact"/>
      </w:pPr>
      <w:r>
        <w:t xml:space="preserve">Overseeing the editing and proofreading of over [X] publications annually, including journals, books, and digital content tailored to UK audiences.</w:t>
      </w:r>
    </w:p>
    <w:p>
      <w:pPr>
        <w:numPr>
          <w:ilvl w:val="0"/>
          <w:numId w:val="1001"/>
        </w:numPr>
        <w:pStyle w:val="Compact"/>
      </w:pPr>
      <w:r>
        <w:t xml:space="preserve">Collaborating with authors, designers, and production teams to ensure alignment with editorial guidelines and UK publishing regulations.</w:t>
      </w:r>
    </w:p>
    <w:p>
      <w:pPr>
        <w:numPr>
          <w:ilvl w:val="0"/>
          <w:numId w:val="1001"/>
        </w:numPr>
        <w:pStyle w:val="Compact"/>
      </w:pPr>
      <w:r>
        <w:t xml:space="preserve">Mentoring junior editors in London-based projects, emphasizing the importance of accuracy and adherence to the English language standards specific to the United Kingdom.</w:t>
      </w:r>
    </w:p>
    <w:p>
      <w:pPr>
        <w:numPr>
          <w:ilvl w:val="0"/>
          <w:numId w:val="1001"/>
        </w:numPr>
        <w:pStyle w:val="Compact"/>
      </w:pPr>
      <w:r>
        <w:t xml:space="preserve">Implementing a streamlined workflow that reduced editing turnaround times by 20% while maintaining high-quality outputs.</w:t>
      </w:r>
    </w:p>
    <w:p>
      <w:pPr>
        <w:numPr>
          <w:ilvl w:val="0"/>
          <w:numId w:val="1001"/>
        </w:numPr>
        <w:pStyle w:val="Compact"/>
      </w:pPr>
      <w:r>
        <w:t xml:space="preserve">Contributing to editorial strategies that align with market trends in United Kingdom London, such as increasing demand for digital content and multimedia integration.</w:t>
      </w:r>
    </w:p>
    <w:bookmarkEnd w:id="22"/>
    <w:bookmarkStart w:id="23" w:name="editorial-assistant"/>
    <w:p>
      <w:pPr>
        <w:pStyle w:val="Heading3"/>
      </w:pPr>
      <w:r>
        <w:t xml:space="preserve">Editorial Assistant</w:t>
      </w:r>
    </w:p>
    <w:p>
      <w:pPr>
        <w:pStyle w:val="FirstParagraph"/>
      </w:pPr>
      <w:r>
        <w:rPr>
          <w:bCs/>
          <w:b/>
        </w:rPr>
        <w:t xml:space="preserve">The London Times – Digital Division</w:t>
      </w:r>
      <w:r>
        <w:t xml:space="preserve"> </w:t>
      </w:r>
      <w:r>
        <w:t xml:space="preserve">| June 2015 – December 2017</w:t>
      </w:r>
    </w:p>
    <w:p>
      <w:pPr>
        <w:numPr>
          <w:ilvl w:val="0"/>
          <w:numId w:val="1002"/>
        </w:numPr>
        <w:pStyle w:val="Compact"/>
      </w:pPr>
      <w:r>
        <w:t xml:space="preserve">Assisting in the editing and formatting of articles for both print and digital platforms, ensuring compliance with UK journalistic standards.</w:t>
      </w:r>
    </w:p>
    <w:p>
      <w:pPr>
        <w:numPr>
          <w:ilvl w:val="0"/>
          <w:numId w:val="1002"/>
        </w:numPr>
        <w:pStyle w:val="Compact"/>
      </w:pPr>
      <w:r>
        <w:t xml:space="preserve">Conducting fact-checking and verifying sources to uphold the integrity of content published in United Kingdom London-based publications.</w:t>
      </w:r>
    </w:p>
    <w:p>
      <w:pPr>
        <w:numPr>
          <w:ilvl w:val="0"/>
          <w:numId w:val="1002"/>
        </w:numPr>
        <w:pStyle w:val="Compact"/>
      </w:pPr>
      <w:r>
        <w:t xml:space="preserve">Supporting senior editors in managing deadlines for high-profile stories, including political and cultural events in the UK capital.</w:t>
      </w:r>
    </w:p>
    <w:p>
      <w:pPr>
        <w:numPr>
          <w:ilvl w:val="0"/>
          <w:numId w:val="1002"/>
        </w:numPr>
        <w:pStyle w:val="Compact"/>
      </w:pPr>
      <w:r>
        <w:t xml:space="preserve">Developing a database of frequently used references and style guides specific to UK English, which improved consistency across editorial projects.</w:t>
      </w:r>
    </w:p>
    <w:bookmarkEnd w:id="23"/>
    <w:bookmarkStart w:id="24" w:name="freelance-editor"/>
    <w:p>
      <w:pPr>
        <w:pStyle w:val="Heading3"/>
      </w:pPr>
      <w:r>
        <w:t xml:space="preserve">Freelance Editor</w:t>
      </w:r>
    </w:p>
    <w:p>
      <w:pPr>
        <w:pStyle w:val="FirstParagraph"/>
      </w:pPr>
      <w:r>
        <w:rPr>
          <w:bCs/>
          <w:b/>
        </w:rPr>
        <w:t xml:space="preserve">Self-Employed – United Kingdom London</w:t>
      </w:r>
      <w:r>
        <w:t xml:space="preserve"> </w:t>
      </w:r>
      <w:r>
        <w:t xml:space="preserve">| January 2014 – May 2015</w:t>
      </w:r>
    </w:p>
    <w:p>
      <w:pPr>
        <w:numPr>
          <w:ilvl w:val="0"/>
          <w:numId w:val="1003"/>
        </w:numPr>
        <w:pStyle w:val="Compact"/>
      </w:pPr>
      <w:r>
        <w:t xml:space="preserve">Providing editing services to authors, startups, and small businesses across London and the UK, focusing on manuscripts, marketing materials, and academic papers.</w:t>
      </w:r>
    </w:p>
    <w:p>
      <w:pPr>
        <w:numPr>
          <w:ilvl w:val="0"/>
          <w:numId w:val="1003"/>
        </w:numPr>
        <w:pStyle w:val="Compact"/>
      </w:pPr>
      <w:r>
        <w:t xml:space="preserve">Offering specialized editing for clients in the UK education sector, including university thesis formatting and grant proposals.</w:t>
      </w:r>
    </w:p>
    <w:p>
      <w:pPr>
        <w:numPr>
          <w:ilvl w:val="0"/>
          <w:numId w:val="1003"/>
        </w:numPr>
        <w:pStyle w:val="Compact"/>
      </w:pPr>
      <w:r>
        <w:t xml:space="preserve">Building a reputation as a reliable Editor in United Kingdom London by maintaining strict deadlines and delivering personalized service.</w:t>
      </w:r>
    </w:p>
    <w:bookmarkEnd w:id="24"/>
    <w:bookmarkEnd w:id="25"/>
    <w:bookmarkStart w:id="26" w:name="skills"/>
    <w:p>
      <w:pPr>
        <w:pStyle w:val="Heading2"/>
      </w:pPr>
      <w:r>
        <w:t xml:space="preserve">Skills</w:t>
      </w:r>
    </w:p>
    <w:p>
      <w:pPr>
        <w:numPr>
          <w:ilvl w:val="0"/>
          <w:numId w:val="1004"/>
        </w:numPr>
        <w:pStyle w:val="Compact"/>
      </w:pPr>
      <w:r>
        <w:rPr>
          <w:bCs/>
          <w:b/>
        </w:rPr>
        <w:t xml:space="preserve">Editing Proficiency:</w:t>
      </w:r>
      <w:r>
        <w:t xml:space="preserve"> </w:t>
      </w:r>
      <w:r>
        <w:t xml:space="preserve">Skilled in copyediting, line editing, and developmental editing with a focus on UK English standards.</w:t>
      </w:r>
    </w:p>
    <w:p>
      <w:pPr>
        <w:numPr>
          <w:ilvl w:val="0"/>
          <w:numId w:val="1004"/>
        </w:numPr>
        <w:pStyle w:val="Compact"/>
      </w:pPr>
      <w:r>
        <w:rPr>
          <w:bCs/>
          <w:b/>
        </w:rPr>
        <w:t xml:space="preserve">Software Expertise:</w:t>
      </w:r>
      <w:r>
        <w:t xml:space="preserve"> </w:t>
      </w:r>
      <w:r>
        <w:t xml:space="preserve">Advanced proficiency in Adobe InDesign, Microsoft Word, Grammarly, and Scrivener. Familiarity with content management systems (CMS) used in UK digital publishing.</w:t>
      </w:r>
    </w:p>
    <w:p>
      <w:pPr>
        <w:numPr>
          <w:ilvl w:val="0"/>
          <w:numId w:val="1004"/>
        </w:numPr>
        <w:pStyle w:val="Compact"/>
      </w:pPr>
      <w:r>
        <w:rPr>
          <w:bCs/>
          <w:b/>
        </w:rPr>
        <w:t xml:space="preserve">Linguistic Precision:</w:t>
      </w:r>
      <w:r>
        <w:t xml:space="preserve"> </w:t>
      </w:r>
      <w:r>
        <w:t xml:space="preserve">Strong grasp of British English grammar, spelling, and punctuation rules. Experience with Oxford commas and UK-specific style guides.</w:t>
      </w:r>
    </w:p>
    <w:p>
      <w:pPr>
        <w:numPr>
          <w:ilvl w:val="0"/>
          <w:numId w:val="1004"/>
        </w:numPr>
        <w:pStyle w:val="Compact"/>
      </w:pPr>
      <w:r>
        <w:rPr>
          <w:bCs/>
          <w:b/>
        </w:rPr>
        <w:t xml:space="preserve">Project Management:</w:t>
      </w:r>
      <w:r>
        <w:t xml:space="preserve"> </w:t>
      </w:r>
      <w:r>
        <w:t xml:space="preserve">Ability to manage multiple projects simultaneously while ensuring deadlines are met in fast-paced environments typical of London’s editorial sector.</w:t>
      </w:r>
    </w:p>
    <w:p>
      <w:pPr>
        <w:numPr>
          <w:ilvl w:val="0"/>
          <w:numId w:val="1004"/>
        </w:numPr>
        <w:pStyle w:val="Compact"/>
      </w:pPr>
      <w:r>
        <w:rPr>
          <w:bCs/>
          <w:b/>
        </w:rPr>
        <w:t xml:space="preserve">Collaboration:</w:t>
      </w:r>
      <w:r>
        <w:t xml:space="preserve"> </w:t>
      </w:r>
      <w:r>
        <w:t xml:space="preserve">Effective communication and teamwork skills, with a proven track record of working with writers, designers, and stakeholders in the UK publishing industry.</w:t>
      </w:r>
    </w:p>
    <w:bookmarkEnd w:id="26"/>
    <w:bookmarkStart w:id="27" w:name="education"/>
    <w:p>
      <w:pPr>
        <w:pStyle w:val="Heading2"/>
      </w:pPr>
      <w:r>
        <w:t xml:space="preserve">Education</w:t>
      </w:r>
    </w:p>
    <w:p>
      <w:pPr>
        <w:pStyle w:val="FirstParagraph"/>
      </w:pPr>
      <w:r>
        <w:rPr>
          <w:bCs/>
          <w:b/>
        </w:rPr>
        <w:t xml:space="preserve">MSc in Journalism and Media Studies</w:t>
      </w:r>
      <w:r>
        <w:t xml:space="preserve"> </w:t>
      </w:r>
      <w:r>
        <w:t xml:space="preserve">| University of London, United Kingdom | 2010 – 2013</w:t>
      </w:r>
    </w:p>
    <w:p>
      <w:pPr>
        <w:pStyle w:val="BodyText"/>
      </w:pPr>
      <w:r>
        <w:rPr>
          <w:bCs/>
          <w:b/>
        </w:rPr>
        <w:t xml:space="preserve">BSc in English Literature</w:t>
      </w:r>
      <w:r>
        <w:t xml:space="preserve"> </w:t>
      </w:r>
      <w:r>
        <w:t xml:space="preserve">| King’s College London, United Kingdom | 2007 – 2010</w:t>
      </w:r>
    </w:p>
    <w:bookmarkEnd w:id="27"/>
    <w:bookmarkStart w:id="28" w:name="certifications"/>
    <w:p>
      <w:pPr>
        <w:pStyle w:val="Heading2"/>
      </w:pPr>
      <w:r>
        <w:t xml:space="preserve">Certifications</w:t>
      </w:r>
    </w:p>
    <w:p>
      <w:pPr>
        <w:numPr>
          <w:ilvl w:val="0"/>
          <w:numId w:val="1005"/>
        </w:numPr>
        <w:pStyle w:val="Compact"/>
      </w:pPr>
      <w:r>
        <w:t xml:space="preserve">Certificate in Advanced Proofreading – The Society of Editors, UK (2019)</w:t>
      </w:r>
    </w:p>
    <w:p>
      <w:pPr>
        <w:numPr>
          <w:ilvl w:val="0"/>
          <w:numId w:val="1005"/>
        </w:numPr>
        <w:pStyle w:val="Compact"/>
      </w:pPr>
      <w:r>
        <w:t xml:space="preserve">Chartered Marketer Certification – Chartered Institute of Marketing, London (2021)</w:t>
      </w:r>
    </w:p>
    <w:p>
      <w:pPr>
        <w:numPr>
          <w:ilvl w:val="0"/>
          <w:numId w:val="1005"/>
        </w:numPr>
        <w:pStyle w:val="Compact"/>
      </w:pPr>
      <w:r>
        <w:t xml:space="preserve">Digital Editing and Publishing Course – FutureLearn (2020)</w:t>
      </w:r>
    </w:p>
    <w:bookmarkEnd w:id="28"/>
    <w:bookmarkStart w:id="30" w:name="projects-and-portfolio"/>
    <w:p>
      <w:pPr>
        <w:pStyle w:val="Heading2"/>
      </w:pPr>
      <w:r>
        <w:t xml:space="preserve">Projects and Portfolio</w:t>
      </w:r>
    </w:p>
    <w:p>
      <w:pPr>
        <w:pStyle w:val="FirstParagraph"/>
      </w:pPr>
      <w:r>
        <w:t xml:space="preserve">Selected projects include editing a multi-volume history of London’s cultural evolution for a UK-based academic publisher, as well as contributing to the editorial team of a digital magazine focused on urban development in United Kingdom London. My portfolio is available at</w:t>
      </w:r>
      <w:r>
        <w:t xml:space="preserve"> </w:t>
      </w:r>
      <w:hyperlink r:id="rId29">
        <w:r>
          <w:rPr>
            <w:rStyle w:val="Hyperlink"/>
          </w:rPr>
          <w:t xml:space="preserve">www.yourportfolio.com</w:t>
        </w:r>
      </w:hyperlink>
      <w:r>
        <w:t xml:space="preserve">.</w:t>
      </w:r>
    </w:p>
    <w:bookmarkEnd w:id="30"/>
    <w:bookmarkStart w:id="31" w:name="awards-and-honors"/>
    <w:p>
      <w:pPr>
        <w:pStyle w:val="Heading2"/>
      </w:pPr>
      <w:r>
        <w:t xml:space="preserve">Awards and Honors</w:t>
      </w:r>
    </w:p>
    <w:p>
      <w:pPr>
        <w:numPr>
          <w:ilvl w:val="0"/>
          <w:numId w:val="1006"/>
        </w:numPr>
        <w:pStyle w:val="Compact"/>
      </w:pPr>
      <w:r>
        <w:t xml:space="preserve">Editor of the Year – London Media Awards (2019)</w:t>
      </w:r>
    </w:p>
    <w:p>
      <w:pPr>
        <w:numPr>
          <w:ilvl w:val="0"/>
          <w:numId w:val="1006"/>
        </w:numPr>
        <w:pStyle w:val="Compact"/>
      </w:pPr>
      <w:r>
        <w:t xml:space="preserve">Outstanding Contribution to Academic Publishing – University of London (2016)</w:t>
      </w:r>
    </w:p>
    <w:bookmarkEnd w:id="31"/>
    <w:bookmarkStart w:id="32" w:name="professional-memberships"/>
    <w:p>
      <w:pPr>
        <w:pStyle w:val="Heading2"/>
      </w:pPr>
      <w:r>
        <w:t xml:space="preserve">Professional Memberships</w:t>
      </w:r>
    </w:p>
    <w:p>
      <w:pPr>
        <w:numPr>
          <w:ilvl w:val="0"/>
          <w:numId w:val="1007"/>
        </w:numPr>
        <w:pStyle w:val="Compact"/>
      </w:pPr>
      <w:r>
        <w:t xml:space="preserve">Member, The Society of Editors (UK)</w:t>
      </w:r>
    </w:p>
    <w:p>
      <w:pPr>
        <w:numPr>
          <w:ilvl w:val="0"/>
          <w:numId w:val="1007"/>
        </w:numPr>
        <w:pStyle w:val="Compact"/>
      </w:pPr>
      <w:r>
        <w:t xml:space="preserve">Associate, Publishers’ Association (PA), London</w:t>
      </w:r>
    </w:p>
    <w:p>
      <w:pPr>
        <w:pStyle w:val="FirstParagraph"/>
      </w:pPr>
      <w:r>
        <w:rPr>
          <w:bCs/>
          <w:b/>
        </w:rPr>
        <w:t xml:space="preserve">References:</w:t>
      </w:r>
      <w:r>
        <w:t xml:space="preserve"> </w:t>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2025-12-10T07:12:11Z</dcterms:created>
  <dcterms:modified xsi:type="dcterms:W3CDTF">2025-12-10T07:12:11Z</dcterms:modified>
</cp:coreProperties>
</file>

<file path=docProps/custom.xml><?xml version="1.0" encoding="utf-8"?>
<Properties xmlns="http://schemas.openxmlformats.org/officeDocument/2006/custom-properties" xmlns:vt="http://schemas.openxmlformats.org/officeDocument/2006/docPropsVTypes"/>
</file>