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Belgium</w:t>
      </w:r>
      <w:r>
        <w:t xml:space="preserve"> </w:t>
      </w:r>
      <w:r>
        <w:t xml:space="preserve">Brussels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 Paix, 1000 Brussels, Belgium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+32 478 987 654</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I am a highly motivated and experienced Education Administrator with over [X years] of expertise in managing educational institutions, developing curricula, and fostering collaborative environments in multicultural settings. My work as an Education Administrator in Belgium Brussels has been centered on aligning institutional goals with regional educational policies, ensuring compliance with national standards while addressing the unique needs of diverse student populations. I specialize in strategic planning, resource allocation, and stakeholder engagement to enhance academic outcomes and operational efficiency. My commitment to innovation and excellence makes me a valuable asset to any educational organization in the Brussels-Capital Region.</w:t>
      </w:r>
    </w:p>
    <w:bookmarkEnd w:id="21"/>
    <w:bookmarkStart w:id="22" w:name="education"/>
    <w:p>
      <w:pPr>
        <w:pStyle w:val="Heading2"/>
      </w:pPr>
      <w:r>
        <w:t xml:space="preserve">Education</w:t>
      </w:r>
    </w:p>
    <w:p>
      <w:pPr>
        <w:numPr>
          <w:ilvl w:val="0"/>
          <w:numId w:val="1001"/>
        </w:numPr>
        <w:pStyle w:val="Compact"/>
      </w:pPr>
      <w:r>
        <w:rPr>
          <w:bCs/>
          <w:b/>
        </w:rPr>
        <w:t xml:space="preserve">MSc in Educational Administration</w:t>
      </w:r>
      <w:r>
        <w:t xml:space="preserve">, [University Name], Belgium (Graduated: [Year])</w:t>
      </w:r>
      <w:r>
        <w:br/>
      </w:r>
      <w:r>
        <w:t xml:space="preserve">Focused on leadership in education, policy analysis, and organizational development. Dissertation: "Bridging Multilingual Education Policies in Brussels."</w:t>
      </w:r>
    </w:p>
    <w:p>
      <w:pPr>
        <w:numPr>
          <w:ilvl w:val="0"/>
          <w:numId w:val="1001"/>
        </w:numPr>
        <w:pStyle w:val="Compact"/>
      </w:pPr>
      <w:r>
        <w:rPr>
          <w:bCs/>
          <w:b/>
        </w:rPr>
        <w:t xml:space="preserve">BA in Psychology with a Minor in Education</w:t>
      </w:r>
      <w:r>
        <w:t xml:space="preserve">, [University Name], Belgium (Graduated: [Year])</w:t>
      </w:r>
      <w:r>
        <w:br/>
      </w:r>
      <w:r>
        <w:t xml:space="preserve">Explored cognitive development theories and their application to classroom management and student support systems.</w:t>
      </w:r>
    </w:p>
    <w:p>
      <w:pPr>
        <w:numPr>
          <w:ilvl w:val="0"/>
          <w:numId w:val="1001"/>
        </w:numPr>
        <w:pStyle w:val="Compact"/>
      </w:pPr>
      <w:r>
        <w:rPr>
          <w:bCs/>
          <w:b/>
        </w:rPr>
        <w:t xml:space="preserve">Certificate in Educational Leadership</w:t>
      </w:r>
      <w:r>
        <w:t xml:space="preserve">, [Institute Name], Brussels (Completed: [Year])</w:t>
      </w:r>
      <w:r>
        <w:br/>
      </w:r>
      <w:r>
        <w:t xml:space="preserve">Enhanced skills in data-driven decision-making, conflict resolution, and curriculum design tailored to the Belgian educational context.</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[School/Institution Name]</w:t>
      </w:r>
      <w:r>
        <w:t xml:space="preserve">, Brussels-Capital Region, Belgium</w:t>
      </w:r>
      <w:r>
        <w:br/>
      </w:r>
      <w:r>
        <w:rPr>
          <w:iCs/>
          <w:i/>
        </w:rPr>
        <w:t xml:space="preserve">[Start Date] – [End Date]</w:t>
      </w:r>
    </w:p>
    <w:p>
      <w:pPr>
        <w:numPr>
          <w:ilvl w:val="0"/>
          <w:numId w:val="1002"/>
        </w:numPr>
        <w:pStyle w:val="Compact"/>
      </w:pPr>
      <w:r>
        <w:t xml:space="preserve">Managed day-to-day operations of a primary school serving 600+ students, including budget oversight, staff supervision, and compliance with regional education guidelines.</w:t>
      </w:r>
    </w:p>
    <w:p>
      <w:pPr>
        <w:numPr>
          <w:ilvl w:val="0"/>
          <w:numId w:val="1002"/>
        </w:numPr>
        <w:pStyle w:val="Compact"/>
      </w:pPr>
      <w:r>
        <w:t xml:space="preserve">Collaborated with the Flemish and French educational authorities to implement the Common Framework of Reference for Languages (CEFR) in multilingual classrooms.</w:t>
      </w:r>
    </w:p>
    <w:p>
      <w:pPr>
        <w:numPr>
          <w:ilvl w:val="0"/>
          <w:numId w:val="1002"/>
        </w:numPr>
        <w:pStyle w:val="Compact"/>
      </w:pPr>
      <w:r>
        <w:t xml:space="preserve">Developed a school improvement plan that increased student performance by 15% over two years, focusing on STEM integration and inclusive education practices.</w:t>
      </w:r>
    </w:p>
    <w:p>
      <w:pPr>
        <w:numPr>
          <w:ilvl w:val="0"/>
          <w:numId w:val="1002"/>
        </w:numPr>
        <w:pStyle w:val="Compact"/>
      </w:pPr>
      <w:r>
        <w:t xml:space="preserve">Organized professional development workshops for teachers on digital tools, differentiated instruction, and trauma-informed teaching strategies.</w:t>
      </w:r>
    </w:p>
    <w:p>
      <w:pPr>
        <w:numPr>
          <w:ilvl w:val="0"/>
          <w:numId w:val="1002"/>
        </w:numPr>
        <w:pStyle w:val="Compact"/>
      </w:pPr>
      <w:r>
        <w:t xml:space="preserve">Spearheaded a partnership with local NGOs to provide after-school tutoring programs for underprivileged students in Brussels.</w:t>
      </w:r>
    </w:p>
    <w:bookmarkEnd w:id="23"/>
    <w:bookmarkStart w:id="24" w:name="curriculum-developer"/>
    <w:p>
      <w:pPr>
        <w:pStyle w:val="Heading3"/>
      </w:pPr>
      <w:r>
        <w:t xml:space="preserve">Curriculum Developer</w:t>
      </w:r>
    </w:p>
    <w:p>
      <w:pPr>
        <w:pStyle w:val="FirstParagraph"/>
      </w:pPr>
      <w:r>
        <w:rPr>
          <w:bCs/>
          <w:b/>
        </w:rPr>
        <w:t xml:space="preserve">[Educational Organization Name]</w:t>
      </w:r>
      <w:r>
        <w:t xml:space="preserve">, Brussels, Belgium</w:t>
      </w:r>
      <w:r>
        <w:br/>
      </w:r>
      <w:r>
        <w:rPr>
          <w:iCs/>
          <w:i/>
        </w:rPr>
        <w:t xml:space="preserve">[Start Date] – [End Date]</w:t>
      </w:r>
    </w:p>
    <w:p>
      <w:pPr>
        <w:numPr>
          <w:ilvl w:val="0"/>
          <w:numId w:val="1003"/>
        </w:numPr>
        <w:pStyle w:val="Compact"/>
      </w:pPr>
      <w:r>
        <w:t xml:space="preserve">Designed and evaluated curricula for secondary schools, emphasizing critical thinking and civic education aligned with the Belgian national framework.</w:t>
      </w:r>
    </w:p>
    <w:p>
      <w:pPr>
        <w:numPr>
          <w:ilvl w:val="0"/>
          <w:numId w:val="1003"/>
        </w:numPr>
        <w:pStyle w:val="Compact"/>
      </w:pPr>
      <w:r>
        <w:t xml:space="preserve">Created bilingual (French/Dutch) learning materials to support students in the Brussels-Capital Region, ensuring cultural relevance and accessibility.</w:t>
      </w:r>
    </w:p>
    <w:p>
      <w:pPr>
        <w:numPr>
          <w:ilvl w:val="0"/>
          <w:numId w:val="1003"/>
        </w:numPr>
        <w:pStyle w:val="Compact"/>
      </w:pPr>
      <w:r>
        <w:t xml:space="preserve">Conducted needs assessments to identify gaps in existing programs and proposed evidence-based solutions for curriculum modernization.</w:t>
      </w:r>
    </w:p>
    <w:p>
      <w:pPr>
        <w:numPr>
          <w:ilvl w:val="0"/>
          <w:numId w:val="1003"/>
        </w:numPr>
        <w:pStyle w:val="Compact"/>
      </w:pPr>
      <w:r>
        <w:t xml:space="preserve">Trained educators on using the Common European Framework of Reference for Languages (CEFR) to assess student progress effectively.</w:t>
      </w:r>
    </w:p>
    <w:bookmarkEnd w:id="24"/>
    <w:bookmarkStart w:id="25" w:name="educational-consultant"/>
    <w:p>
      <w:pPr>
        <w:pStyle w:val="Heading3"/>
      </w:pPr>
      <w:r>
        <w:t xml:space="preserve">Educational Consultant</w:t>
      </w:r>
    </w:p>
    <w:p>
      <w:pPr>
        <w:pStyle w:val="FirstParagraph"/>
      </w:pPr>
      <w:r>
        <w:rPr>
          <w:bCs/>
          <w:b/>
        </w:rPr>
        <w:t xml:space="preserve">[Consulting Firm Name]</w:t>
      </w:r>
      <w:r>
        <w:t xml:space="preserve">, Brussels, Belgium</w:t>
      </w:r>
      <w:r>
        <w:br/>
      </w:r>
      <w:r>
        <w:rPr>
          <w:iCs/>
          <w:i/>
        </w:rPr>
        <w:t xml:space="preserve">[Start Date] – [End Date]</w:t>
      </w:r>
    </w:p>
    <w:p>
      <w:pPr>
        <w:numPr>
          <w:ilvl w:val="0"/>
          <w:numId w:val="1004"/>
        </w:numPr>
        <w:pStyle w:val="Compact"/>
      </w:pPr>
      <w:r>
        <w:t xml:space="preserve">Provided strategic guidance to schools and municipalities on navigating the complex educational landscape of Belgium, including federal and regional funding mechanisms.</w:t>
      </w:r>
    </w:p>
    <w:p>
      <w:pPr>
        <w:numPr>
          <w:ilvl w:val="0"/>
          <w:numId w:val="1004"/>
        </w:numPr>
        <w:pStyle w:val="Compact"/>
      </w:pPr>
      <w:r>
        <w:t xml:space="preserve">Advised on policy implementation for inclusive education, ensuring compliance with the UN Convention on the Rights of Persons with Disabilities (UNCRPD).</w:t>
      </w:r>
    </w:p>
    <w:p>
      <w:pPr>
        <w:numPr>
          <w:ilvl w:val="0"/>
          <w:numId w:val="1004"/>
        </w:numPr>
        <w:pStyle w:val="Compact"/>
      </w:pPr>
      <w:r>
        <w:t xml:space="preserve">Facilitated workshops for school boards on data analysis, performance metrics, and sustainable resource management.</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staff development, and institutional accountability.</w:t>
      </w:r>
    </w:p>
    <w:p>
      <w:pPr>
        <w:numPr>
          <w:ilvl w:val="0"/>
          <w:numId w:val="1005"/>
        </w:numPr>
        <w:pStyle w:val="Compact"/>
      </w:pPr>
      <w:r>
        <w:rPr>
          <w:bCs/>
          <w:b/>
        </w:rPr>
        <w:t xml:space="preserve">Curriculum Design:</w:t>
      </w:r>
      <w:r>
        <w:t xml:space="preserve"> </w:t>
      </w:r>
      <w:r>
        <w:t xml:space="preserve">Expertise in creating standards-based, culturally responsive curricula for diverse learners.</w:t>
      </w:r>
    </w:p>
    <w:p>
      <w:pPr>
        <w:numPr>
          <w:ilvl w:val="0"/>
          <w:numId w:val="1005"/>
        </w:numPr>
        <w:pStyle w:val="Compact"/>
      </w:pPr>
      <w:r>
        <w:rPr>
          <w:bCs/>
          <w:b/>
        </w:rPr>
        <w:t xml:space="preserve">Policy Analysis:</w:t>
      </w:r>
      <w:r>
        <w:t xml:space="preserve"> </w:t>
      </w:r>
      <w:r>
        <w:t xml:space="preserve">Proficient in interpreting and applying Belgian national and regional education policies.</w:t>
      </w:r>
    </w:p>
    <w:p>
      <w:pPr>
        <w:numPr>
          <w:ilvl w:val="0"/>
          <w:numId w:val="1005"/>
        </w:numPr>
        <w:pStyle w:val="Compact"/>
      </w:pPr>
      <w:r>
        <w:rPr>
          <w:bCs/>
          <w:b/>
        </w:rPr>
        <w:t xml:space="preserve">Data-Driven Decision Making:</w:t>
      </w:r>
      <w:r>
        <w:t xml:space="preserve"> </w:t>
      </w:r>
      <w:r>
        <w:t xml:space="preserve">Skilled in using educational data to inform instruction, allocate resources, and measure outcomes.</w:t>
      </w:r>
    </w:p>
    <w:p>
      <w:pPr>
        <w:numPr>
          <w:ilvl w:val="0"/>
          <w:numId w:val="1005"/>
        </w:numPr>
        <w:pStyle w:val="Compact"/>
      </w:pPr>
      <w:r>
        <w:rPr>
          <w:bCs/>
          <w:b/>
        </w:rPr>
        <w:t xml:space="preserve">Stakeholder Engagement:</w:t>
      </w:r>
      <w:r>
        <w:t xml:space="preserve"> </w:t>
      </w:r>
      <w:r>
        <w:t xml:space="preserve">Strong communication skills to collaborate with parents, teachers, administrators, and community partners.</w:t>
      </w:r>
    </w:p>
    <w:p>
      <w:pPr>
        <w:numPr>
          <w:ilvl w:val="0"/>
          <w:numId w:val="1005"/>
        </w:numPr>
        <w:pStyle w:val="Compact"/>
      </w:pPr>
      <w:r>
        <w:rPr>
          <w:bCs/>
          <w:b/>
        </w:rPr>
        <w:t xml:space="preserve">Bilingual Proficiency:</w:t>
      </w:r>
      <w:r>
        <w:t xml:space="preserve"> </w:t>
      </w:r>
      <w:r>
        <w:t xml:space="preserve">Fluent in French and Dutch; proficient in English for international collaboration.</w:t>
      </w:r>
    </w:p>
    <w:bookmarkEnd w:id="27"/>
    <w:bookmarkStart w:id="28" w:name="certifications"/>
    <w:p>
      <w:pPr>
        <w:pStyle w:val="Heading2"/>
      </w:pPr>
      <w:r>
        <w:t xml:space="preserve">Certifications</w:t>
      </w:r>
    </w:p>
    <w:p>
      <w:pPr>
        <w:numPr>
          <w:ilvl w:val="0"/>
          <w:numId w:val="1006"/>
        </w:numPr>
        <w:pStyle w:val="Compact"/>
      </w:pPr>
      <w:r>
        <w:rPr>
          <w:bCs/>
          <w:b/>
        </w:rPr>
        <w:t xml:space="preserve">Quality Assurance in Education</w:t>
      </w:r>
      <w:r>
        <w:t xml:space="preserve">, [Institute Name], Brussels (Completed: [Year])</w:t>
      </w:r>
      <w:r>
        <w:br/>
      </w:r>
      <w:r>
        <w:t xml:space="preserve">Focused on audit processes, quality standards, and continuous improvement in educational institutions.</w:t>
      </w:r>
    </w:p>
    <w:p>
      <w:pPr>
        <w:numPr>
          <w:ilvl w:val="0"/>
          <w:numId w:val="1006"/>
        </w:numPr>
        <w:pStyle w:val="Compact"/>
      </w:pPr>
      <w:r>
        <w:rPr>
          <w:bCs/>
          <w:b/>
        </w:rPr>
        <w:t xml:space="preserve">Conflict Resolution in Schools</w:t>
      </w:r>
      <w:r>
        <w:t xml:space="preserve">, [Institute Name], Belgium (Completed: [Year])</w:t>
      </w:r>
      <w:r>
        <w:br/>
      </w:r>
      <w:r>
        <w:t xml:space="preserve">Developed strategies to address behavioral issues and foster a positive school climate.</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Dutch (Fluent)</w:t>
      </w:r>
    </w:p>
    <w:p>
      <w:pPr>
        <w:numPr>
          <w:ilvl w:val="0"/>
          <w:numId w:val="1007"/>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Served on the board of [Local Educational NGO], advocating for equitable access to quality education in Brussels.</w:t>
      </w:r>
    </w:p>
    <w:p>
      <w:pPr>
        <w:numPr>
          <w:ilvl w:val="0"/>
          <w:numId w:val="1008"/>
        </w:numPr>
        <w:pStyle w:val="Compact"/>
      </w:pPr>
      <w:r>
        <w:t xml:space="preserve">Volunteered as a mentor for new teachers through the Belgian Ministry of Education’s initiative, "New Horizons."</w:t>
      </w:r>
    </w:p>
    <w:p>
      <w:pPr>
        <w:pStyle w:val="FirstParagraph"/>
      </w:pPr>
      <w:r>
        <w:rPr>
          <w:bCs/>
          <w:b/>
        </w:rPr>
        <w:t xml:space="preserve">Publications:</w:t>
      </w:r>
    </w:p>
    <w:p>
      <w:pPr>
        <w:numPr>
          <w:ilvl w:val="0"/>
          <w:numId w:val="1009"/>
        </w:numPr>
        <w:pStyle w:val="Compact"/>
      </w:pPr>
      <w:r>
        <w:t xml:space="preserve">"Inclusive Education Practices in Multilingual Classrooms: A Case Study from Brussels," [Journal Name], [Year].</w:t>
      </w:r>
    </w:p>
    <w:p>
      <w:pPr>
        <w:numPr>
          <w:ilvl w:val="0"/>
          <w:numId w:val="1009"/>
        </w:numPr>
        <w:pStyle w:val="Compact"/>
      </w:pPr>
      <w:r>
        <w:t xml:space="preserve">"Strategies for Effective Resource Management in Belgian Schools," [Conference Proceedings], [Year].</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the role of Education Administrator in Belgium Brussels, emphasizing alignment with regional educational priorities, multilingual expertise, and a commitment to fostering inclusive learning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Belgium Brussels</dc:title>
  <dc:creator/>
  <dc:language>en</dc:language>
  <cp:keywords/>
  <dcterms:created xsi:type="dcterms:W3CDTF">2025-12-05T02:04:49Z</dcterms:created>
  <dcterms:modified xsi:type="dcterms:W3CDTF">2025-12-05T02:04:49Z</dcterms:modified>
</cp:coreProperties>
</file>

<file path=docProps/custom.xml><?xml version="1.0" encoding="utf-8"?>
<Properties xmlns="http://schemas.openxmlformats.org/officeDocument/2006/custom-properties" xmlns:vt="http://schemas.openxmlformats.org/officeDocument/2006/docPropsVTypes"/>
</file>