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Administrator,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8b6cd94bb32b5cb5e6e90291a5e0d341eb0ec74"/>
    <w:p>
      <w:pPr>
        <w:pStyle w:val="Heading2"/>
      </w:pPr>
      <w:r>
        <w:t xml:space="preserve">Education Administrator | Brazil Rio de Janeiro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joaosilva@educacao.com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Centro, Rio de Janeiro - RJ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I am a dedicated and experienced Education Administrator with over 15 years of expertise in managing educational institutions and programs in Brazil. My goal is to contribute to the development of high-quality education systems in Rio de Janeiro, focusing on innovation, equity, and academic excellence. I am committed to aligning my professional skills with the cultural and institutional needs of Brazil’s education sector, particularly in Rio de Janeiro, where I have deep roots and a strong understanding of local challenges and opportunities.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Education Administration</w:t>
      </w:r>
      <w:r>
        <w:br/>
      </w:r>
      <w:r>
        <w:t xml:space="preserve">Universidade Federal do Rio de Janeiro (UFRJ), Rio de Janeiro, Brazil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Educational Management and Policy</w:t>
      </w:r>
      <w:r>
        <w:br/>
      </w:r>
      <w:r>
        <w:t xml:space="preserve">Pontifícia Universidade Católica do Rio de Janeiro (PUC-Rio), Rio de Janeiro, Brazil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School Leadership</w:t>
      </w:r>
      <w:r>
        <w:br/>
      </w:r>
      <w:r>
        <w:t xml:space="preserve">Instituto Nacional de Estudos e Pesquisas Educacionais Anísio Teixeira (INEP), Brazil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71fcd6974d9329dceb0a71192524a900e70e2d"/>
    <w:p>
      <w:pPr>
        <w:pStyle w:val="Heading4"/>
      </w:pPr>
      <w:r>
        <w:t xml:space="preserve">Director of Public School Network - Rio de Janeiro Municipal Education Department</w:t>
      </w:r>
    </w:p>
    <w:p>
      <w:pPr>
        <w:pStyle w:val="FirstParagraph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Managed a network of 50 public schools in the city of Rio de Janeiro, overseeing curriculum implementation, staff development, and budget allocation.</w:t>
      </w:r>
    </w:p>
    <w:p>
      <w:pPr>
        <w:numPr>
          <w:ilvl w:val="0"/>
          <w:numId w:val="1002"/>
        </w:numPr>
        <w:pStyle w:val="Compact"/>
      </w:pPr>
      <w:r>
        <w:t xml:space="preserve">Led initiatives to improve student performance in national standardized exams (ENEM), resulting in a 25% increase in average scores within three years.</w:t>
      </w:r>
    </w:p>
    <w:bookmarkEnd w:id="23"/>
    <w:bookmarkStart w:id="24" w:name="X1749af4bca3889f4220393e88bed3d0b53fef7a"/>
    <w:p>
      <w:pPr>
        <w:pStyle w:val="Heading4"/>
      </w:pPr>
      <w:r>
        <w:t xml:space="preserve">Assistant Director of the State Education Council</w:t>
      </w:r>
    </w:p>
    <w:p>
      <w:pPr>
        <w:pStyle w:val="FirstParagraph"/>
      </w:pPr>
      <w:r>
        <w:rPr>
          <w:bCs/>
          <w:b/>
        </w:rPr>
        <w:t xml:space="preserve">2012 – 2018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state-level educational reforms, including the modernization of school infrastructure and teacher training programs.</w:t>
      </w:r>
    </w:p>
    <w:bookmarkEnd w:id="24"/>
    <w:bookmarkStart w:id="25" w:name="Xa9fe15623b55e4547afa945397395edc872d142"/>
    <w:p>
      <w:pPr>
        <w:pStyle w:val="Heading4"/>
      </w:pPr>
      <w:r>
        <w:t xml:space="preserve">Head of Curriculum Development – Private Education Institution</w:t>
      </w:r>
    </w:p>
    <w:p>
      <w:pPr>
        <w:pStyle w:val="FirstParagraph"/>
      </w:pPr>
      <w:r>
        <w:rPr>
          <w:bCs/>
          <w:b/>
        </w:rPr>
        <w:t xml:space="preserve">2008 – 2012</w:t>
      </w:r>
    </w:p>
    <w:p>
      <w:pPr>
        <w:numPr>
          <w:ilvl w:val="0"/>
          <w:numId w:val="1004"/>
        </w:numPr>
        <w:pStyle w:val="Compact"/>
      </w:pPr>
      <w:r>
        <w:t xml:space="preserve">Designed and implemented a curriculum aligned with Brazil’s National Curricular Guidelines, emphasizing critical thinking and interdisciplinary learning.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Strategic planning and policy development for educational institutions</w:t>
      </w:r>
    </w:p>
    <w:p>
      <w:pPr>
        <w:numPr>
          <w:ilvl w:val="0"/>
          <w:numId w:val="1005"/>
        </w:numPr>
        <w:pStyle w:val="Compact"/>
      </w:pPr>
      <w:r>
        <w:t xml:space="preserve">Leadership in managing multidisciplinary teams of educators and administrators</w:t>
      </w:r>
    </w:p>
    <w:p>
      <w:pPr>
        <w:numPr>
          <w:ilvl w:val="0"/>
          <w:numId w:val="1005"/>
        </w:numPr>
        <w:pStyle w:val="Compact"/>
      </w:pPr>
      <w:r>
        <w:t xml:space="preserve">Expertise in analyzing educational data to drive evidence-based decision-making</w:t>
      </w:r>
    </w:p>
    <w:p>
      <w:pPr>
        <w:numPr>
          <w:ilvl w:val="0"/>
          <w:numId w:val="1005"/>
        </w:numPr>
        <w:pStyle w:val="Compact"/>
      </w:pPr>
      <w:r>
        <w:t xml:space="preserve">Cultural competency and adaptability to address the unique needs of Brazil’s diverse student populations</w:t>
      </w:r>
    </w:p>
    <w:p>
      <w:pPr>
        <w:numPr>
          <w:ilvl w:val="0"/>
          <w:numId w:val="1005"/>
        </w:numPr>
        <w:pStyle w:val="Compact"/>
      </w:pPr>
      <w:r>
        <w:t xml:space="preserve">Proficiency in Portuguese (fluent) and English (intermediate), with experience presenting at international education conferences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Educational Leader – Brazil Ministry of Education (MEC)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– PMI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for Education Certified Educator Level 2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(Intermediate – reading, writing, speaking)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Brazilian Association of Educational Administrators (ABEA)</w:t>
      </w:r>
    </w:p>
    <w:p>
      <w:pPr>
        <w:numPr>
          <w:ilvl w:val="0"/>
          <w:numId w:val="1008"/>
        </w:numPr>
        <w:pStyle w:val="Compact"/>
      </w:pPr>
      <w:r>
        <w:t xml:space="preserve">Rio de Janeiro Education Council (CREJ)</w:t>
      </w:r>
    </w:p>
    <w:p>
      <w:pPr>
        <w:numPr>
          <w:ilvl w:val="0"/>
          <w:numId w:val="1008"/>
        </w:numPr>
        <w:pStyle w:val="Compact"/>
      </w:pPr>
      <w:r>
        <w:t xml:space="preserve">International Society for Educational Administration (ISEA)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"Innovative Approaches to Inclusive Education in Rio de Janeiro"</w:t>
      </w:r>
      <w:r>
        <w:t xml:space="preserve"> </w:t>
      </w:r>
      <w:r>
        <w:t xml:space="preserve">– Published in the Brazilian Journal of Educational Research, 2021.</w:t>
      </w:r>
      <w:r>
        <w:br/>
      </w:r>
      <w:r>
        <w:rPr>
          <w:bCs/>
          <w:b/>
        </w:rPr>
        <w:t xml:space="preserve">"Leadership Strategies for Sustainable School Development"</w:t>
      </w:r>
      <w:r>
        <w:t xml:space="preserve"> </w:t>
      </w:r>
      <w:r>
        <w:t xml:space="preserve">– Presented at the National Congress of Educational Administrators, São Paulo, Brazil, 2019.</w:t>
      </w:r>
    </w:p>
    <w:bookmarkEnd w:id="31"/>
    <w:bookmarkStart w:id="33" w:name="volunteer-work"/>
    <w:p>
      <w:pPr>
        <w:pStyle w:val="Heading3"/>
      </w:pPr>
      <w:r>
        <w:t xml:space="preserve">Volunteer Work</w:t>
      </w:r>
    </w:p>
    <w:bookmarkStart w:id="32" w:name="Xb3d47d3a4a6f27c4d368c0a064943e58f4f84ef"/>
    <w:p>
      <w:pPr>
        <w:pStyle w:val="Heading4"/>
      </w:pPr>
      <w:r>
        <w:t xml:space="preserve">Education Volunteer – NGO "Escola da Cidadania"</w:t>
      </w:r>
    </w:p>
    <w:p>
      <w:pPr>
        <w:pStyle w:val="FirstParagraph"/>
      </w:pPr>
      <w:r>
        <w:rPr>
          <w:bCs/>
          <w:b/>
        </w:rPr>
        <w:t xml:space="preserve">2015 – 2018</w:t>
      </w:r>
    </w:p>
    <w:p>
      <w:pPr>
        <w:numPr>
          <w:ilvl w:val="0"/>
          <w:numId w:val="1009"/>
        </w:numPr>
        <w:pStyle w:val="Compact"/>
      </w:pPr>
      <w:r>
        <w:t xml:space="preserve">Taught literacy and numeracy classes to children in low-income communities in Rio de Janeiro.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Rio de Janeiro Municipal Education Department, academic supervisors from UFRJ and PUC-Rio, and partners from NGOs and international education organizations.</w:t>
      </w:r>
    </w:p>
    <w:bookmarkEnd w:id="34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, tailored to highlight expertise in educational leadership, policy development, and cultural adaptation within the Brazilian context.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Administrator, Brazil Rio de Janeiro</dc:title>
  <dc:creator/>
  <dc:language>en</dc:language>
  <cp:keywords/>
  <dcterms:created xsi:type="dcterms:W3CDTF">2026-07-23T18:16:15Z</dcterms:created>
  <dcterms:modified xsi:type="dcterms:W3CDTF">2026-07-23T18:16:15Z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