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An accomplished Education Administrator with [X years] of experience in managing academic programs, institutional development, and educational policy implementation in Chile. Proven expertise in leading schools and educational organizations to achieve excellence through curriculum innovation, staff development, and stakeholder engagement. Committed to advancing equitable access to quality education in Santiago, Chile.</w:t>
      </w:r>
    </w:p>
    <w:bookmarkEnd w:id="21"/>
    <w:bookmarkStart w:id="24" w:name="education"/>
    <w:p>
      <w:pPr>
        <w:pStyle w:val="Heading2"/>
      </w:pPr>
      <w:r>
        <w:t xml:space="preserve">Education</w:t>
      </w:r>
    </w:p>
    <w:bookmarkStart w:id="22" w:name="masters-in-educational-administration"/>
    <w:p>
      <w:pPr>
        <w:pStyle w:val="Heading3"/>
      </w:pPr>
      <w:r>
        <w:t xml:space="preserve">Masters in Educational Administration</w:t>
      </w:r>
    </w:p>
    <w:p>
      <w:pPr>
        <w:pStyle w:val="FirstParagraph"/>
      </w:pPr>
      <w:r>
        <w:t xml:space="preserve">Universidad de Chile, Santiago</w:t>
      </w:r>
      <w:r>
        <w:br/>
      </w:r>
      <w:r>
        <w:t xml:space="preserve">Graduated: [Year]</w:t>
      </w:r>
    </w:p>
    <w:p>
      <w:pPr>
        <w:numPr>
          <w:ilvl w:val="0"/>
          <w:numId w:val="1001"/>
        </w:numPr>
        <w:pStyle w:val="Compact"/>
      </w:pPr>
      <w:r>
        <w:t xml:space="preserve">Focus on curriculum design and school leadership in Latin American contexts.</w:t>
      </w:r>
    </w:p>
    <w:p>
      <w:pPr>
        <w:numPr>
          <w:ilvl w:val="0"/>
          <w:numId w:val="1001"/>
        </w:numPr>
        <w:pStyle w:val="Compact"/>
      </w:pPr>
      <w:r>
        <w:t xml:space="preserve">Research project: "Improving Teacher Evaluation Systems in Public Schools of Santiago."</w:t>
      </w:r>
    </w:p>
    <w:bookmarkEnd w:id="22"/>
    <w:bookmarkStart w:id="23" w:name="bachelor-of-arts-in-education"/>
    <w:p>
      <w:pPr>
        <w:pStyle w:val="Heading3"/>
      </w:pPr>
      <w:r>
        <w:t xml:space="preserve">Bachelor of Arts in Education</w:t>
      </w:r>
    </w:p>
    <w:p>
      <w:pPr>
        <w:pStyle w:val="FirstParagraph"/>
      </w:pPr>
      <w:r>
        <w:t xml:space="preserve">Pontificia Universidad Católica de Chile, Santiago</w:t>
      </w:r>
      <w:r>
        <w:br/>
      </w:r>
      <w:r>
        <w:t xml:space="preserve">Graduated: [Year]</w:t>
      </w:r>
    </w:p>
    <w:p>
      <w:pPr>
        <w:numPr>
          <w:ilvl w:val="0"/>
          <w:numId w:val="1002"/>
        </w:numPr>
        <w:pStyle w:val="Compact"/>
      </w:pPr>
      <w:r>
        <w:t xml:space="preserve">Specialized in pedagogical strategies for diverse student populations.</w:t>
      </w:r>
    </w:p>
    <w:p>
      <w:pPr>
        <w:numPr>
          <w:ilvl w:val="0"/>
          <w:numId w:val="1002"/>
        </w:numPr>
        <w:pStyle w:val="Compact"/>
      </w:pPr>
      <w:r>
        <w:t xml:space="preserve">Courses included educational psychology, administrative law, and program evaluation.</w:t>
      </w:r>
    </w:p>
    <w:bookmarkEnd w:id="23"/>
    <w:bookmarkEnd w:id="24"/>
    <w:bookmarkStart w:id="28" w:name="professional-experience"/>
    <w:p>
      <w:pPr>
        <w:pStyle w:val="Heading2"/>
      </w:pPr>
      <w:r>
        <w:t xml:space="preserve">Professional Experience</w:t>
      </w:r>
    </w:p>
    <w:bookmarkStart w:id="25" w:name="education-administrator"/>
    <w:p>
      <w:pPr>
        <w:pStyle w:val="Heading3"/>
      </w:pPr>
      <w:r>
        <w:t xml:space="preserve">Education Administrator</w:t>
      </w:r>
    </w:p>
    <w:p>
      <w:pPr>
        <w:pStyle w:val="FirstParagraph"/>
      </w:pPr>
      <w:r>
        <w:rPr>
          <w:bCs/>
          <w:b/>
        </w:rPr>
        <w:t xml:space="preserve">School of Santiago Central (Escuela de Santiago Central)</w:t>
      </w:r>
      <w:r>
        <w:t xml:space="preserve">, Santiago, Chile</w:t>
      </w:r>
      <w:r>
        <w:br/>
      </w:r>
      <w:r>
        <w:t xml:space="preserve">[Start Date] – [End Date]</w:t>
      </w:r>
    </w:p>
    <w:p>
      <w:pPr>
        <w:numPr>
          <w:ilvl w:val="0"/>
          <w:numId w:val="1003"/>
        </w:numPr>
        <w:pStyle w:val="Compact"/>
      </w:pPr>
      <w:r>
        <w:t xml:space="preserve">Directed curriculum development initiatives aligned with national education standards (Bases Curriculares) in Chile.</w:t>
      </w:r>
    </w:p>
    <w:p>
      <w:pPr>
        <w:numPr>
          <w:ilvl w:val="0"/>
          <w:numId w:val="1003"/>
        </w:numPr>
        <w:pStyle w:val="Compact"/>
      </w:pPr>
      <w:r>
        <w:t xml:space="preserve">Managed a team of 50+ educators and support staff, fostering collaborative professional learning communities.</w:t>
      </w:r>
    </w:p>
    <w:p>
      <w:pPr>
        <w:numPr>
          <w:ilvl w:val="0"/>
          <w:numId w:val="1003"/>
        </w:numPr>
        <w:pStyle w:val="Compact"/>
      </w:pPr>
      <w:r>
        <w:t xml:space="preserve">Implemented data-driven decision-making processes to improve student achievement in reading and mathematics, resulting in a 20% increase in standardized test scores within two years.</w:t>
      </w:r>
    </w:p>
    <w:p>
      <w:pPr>
        <w:numPr>
          <w:ilvl w:val="0"/>
          <w:numId w:val="1003"/>
        </w:numPr>
        <w:pStyle w:val="Compact"/>
      </w:pPr>
      <w:r>
        <w:t xml:space="preserve">Collaborated with local authorities and community stakeholders to secure funding for technology integration and infrastructure upgrades.</w:t>
      </w:r>
    </w:p>
    <w:bookmarkEnd w:id="25"/>
    <w:bookmarkStart w:id="26" w:name="academic-coordinator"/>
    <w:p>
      <w:pPr>
        <w:pStyle w:val="Heading3"/>
      </w:pPr>
      <w:r>
        <w:t xml:space="preserve">Academic Coordinator</w:t>
      </w:r>
    </w:p>
    <w:p>
      <w:pPr>
        <w:pStyle w:val="FirstParagraph"/>
      </w:pPr>
      <w:r>
        <w:rPr>
          <w:bCs/>
          <w:b/>
        </w:rPr>
        <w:t xml:space="preserve">Instituto Nacional de Educación (INE), Santiago</w:t>
      </w:r>
      <w:r>
        <w:t xml:space="preserve">, Santiago, Chile</w:t>
      </w:r>
      <w:r>
        <w:br/>
      </w:r>
      <w:r>
        <w:t xml:space="preserve">[Start Date] – [End Date]</w:t>
      </w:r>
    </w:p>
    <w:p>
      <w:pPr>
        <w:numPr>
          <w:ilvl w:val="0"/>
          <w:numId w:val="1004"/>
        </w:numPr>
        <w:pStyle w:val="Compact"/>
      </w:pPr>
      <w:r>
        <w:t xml:space="preserve">Oversee the implementation of national educational reforms in partnership with the Ministry of Education (Mineduc).</w:t>
      </w:r>
    </w:p>
    <w:p>
      <w:pPr>
        <w:numPr>
          <w:ilvl w:val="0"/>
          <w:numId w:val="1004"/>
        </w:numPr>
        <w:pStyle w:val="Compact"/>
      </w:pPr>
      <w:r>
        <w:t xml:space="preserve">Developed training programs for teachers on inclusive education practices, particularly for students with disabilities.</w:t>
      </w:r>
    </w:p>
    <w:p>
      <w:pPr>
        <w:numPr>
          <w:ilvl w:val="0"/>
          <w:numId w:val="1004"/>
        </w:numPr>
        <w:pStyle w:val="Compact"/>
      </w:pPr>
      <w:r>
        <w:t xml:space="preserve">Conducted annual performance evaluations and provided professional development opportunities to enhance teaching quality.</w:t>
      </w:r>
    </w:p>
    <w:p>
      <w:pPr>
        <w:numPr>
          <w:ilvl w:val="0"/>
          <w:numId w:val="1004"/>
        </w:numPr>
        <w:pStyle w:val="Compact"/>
      </w:pPr>
      <w:r>
        <w:t xml:space="preserve">Facilitated communication between school leadership, parents, and the broader community to build trust and transparency.</w:t>
      </w:r>
    </w:p>
    <w:bookmarkEnd w:id="26"/>
    <w:bookmarkStart w:id="27" w:name="education-consultant"/>
    <w:p>
      <w:pPr>
        <w:pStyle w:val="Heading3"/>
      </w:pPr>
      <w:r>
        <w:t xml:space="preserve">Education Consultant</w:t>
      </w:r>
    </w:p>
    <w:p>
      <w:pPr>
        <w:pStyle w:val="FirstParagraph"/>
      </w:pPr>
      <w:r>
        <w:rPr>
          <w:bCs/>
          <w:b/>
        </w:rPr>
        <w:t xml:space="preserve">Proyecto Educativo Santiago (PES)</w:t>
      </w:r>
      <w:r>
        <w:t xml:space="preserve">, Santiago, Chile</w:t>
      </w:r>
      <w:r>
        <w:br/>
      </w:r>
      <w:r>
        <w:t xml:space="preserve">[Start Date] – [End Date]</w:t>
      </w:r>
    </w:p>
    <w:p>
      <w:pPr>
        <w:numPr>
          <w:ilvl w:val="0"/>
          <w:numId w:val="1005"/>
        </w:numPr>
        <w:pStyle w:val="Compact"/>
      </w:pPr>
      <w:r>
        <w:t xml:space="preserve">Provided strategic guidance to public and private schools in Santiago on curriculum alignment and assessment strategies.</w:t>
      </w:r>
    </w:p>
    <w:p>
      <w:pPr>
        <w:numPr>
          <w:ilvl w:val="0"/>
          <w:numId w:val="1005"/>
        </w:numPr>
        <w:pStyle w:val="Compact"/>
      </w:pPr>
      <w:r>
        <w:t xml:space="preserve">Advised on the integration of digital tools into classroom instruction, supporting the Chilean government’s "Educa 2030" initiative.</w:t>
      </w:r>
    </w:p>
    <w:p>
      <w:pPr>
        <w:numPr>
          <w:ilvl w:val="0"/>
          <w:numId w:val="1005"/>
        </w:numPr>
        <w:pStyle w:val="Compact"/>
      </w:pPr>
      <w:r>
        <w:t xml:space="preserve">Conducted workshops on leadership skills for school directors, emphasizing ethical governance and resource management.</w:t>
      </w:r>
    </w:p>
    <w:bookmarkEnd w:id="27"/>
    <w:bookmarkEnd w:id="28"/>
    <w:bookmarkStart w:id="29" w:name="skills"/>
    <w:p>
      <w:pPr>
        <w:pStyle w:val="Heading2"/>
      </w:pPr>
      <w:r>
        <w:t xml:space="preserve">Skills</w:t>
      </w:r>
    </w:p>
    <w:p>
      <w:pPr>
        <w:numPr>
          <w:ilvl w:val="0"/>
          <w:numId w:val="1006"/>
        </w:numPr>
        <w:pStyle w:val="Compact"/>
      </w:pPr>
      <w:r>
        <w:rPr>
          <w:bCs/>
          <w:b/>
        </w:rPr>
        <w:t xml:space="preserve">Educational Leadership:</w:t>
      </w:r>
      <w:r>
        <w:t xml:space="preserve"> </w:t>
      </w:r>
      <w:r>
        <w:t xml:space="preserve">Proven ability to lead schools and educational institutions in Chile Santiago, with a focus on innovation and equity.</w:t>
      </w:r>
    </w:p>
    <w:p>
      <w:pPr>
        <w:numPr>
          <w:ilvl w:val="0"/>
          <w:numId w:val="1006"/>
        </w:numPr>
        <w:pStyle w:val="Compact"/>
      </w:pPr>
      <w:r>
        <w:rPr>
          <w:bCs/>
          <w:b/>
        </w:rPr>
        <w:t xml:space="preserve">Curriculum Development:</w:t>
      </w:r>
      <w:r>
        <w:t xml:space="preserve"> </w:t>
      </w:r>
      <w:r>
        <w:t xml:space="preserve">Expertise in designing and evaluating curricula that meet national standards while addressing local needs.</w:t>
      </w:r>
    </w:p>
    <w:p>
      <w:pPr>
        <w:numPr>
          <w:ilvl w:val="0"/>
          <w:numId w:val="1006"/>
        </w:numPr>
        <w:pStyle w:val="Compact"/>
      </w:pPr>
      <w:r>
        <w:rPr>
          <w:bCs/>
          <w:b/>
        </w:rPr>
        <w:t xml:space="preserve">Stakeholder Engagement:</w:t>
      </w:r>
      <w:r>
        <w:t xml:space="preserve"> </w:t>
      </w:r>
      <w:r>
        <w:t xml:space="preserve">Strong communication skills to collaborate with teachers, parents, government agencies, and community organizations in Chile.</w:t>
      </w:r>
    </w:p>
    <w:p>
      <w:pPr>
        <w:numPr>
          <w:ilvl w:val="0"/>
          <w:numId w:val="1006"/>
        </w:numPr>
        <w:pStyle w:val="Compact"/>
      </w:pPr>
      <w:r>
        <w:rPr>
          <w:bCs/>
          <w:b/>
        </w:rPr>
        <w:t xml:space="preserve">Data Analysis:</w:t>
      </w:r>
      <w:r>
        <w:t xml:space="preserve"> </w:t>
      </w:r>
      <w:r>
        <w:t xml:space="preserve">Skilled in using educational data to inform policy decisions and improve student outcomes.</w:t>
      </w:r>
    </w:p>
    <w:p>
      <w:pPr>
        <w:numPr>
          <w:ilvl w:val="0"/>
          <w:numId w:val="1006"/>
        </w:numPr>
        <w:pStyle w:val="Compact"/>
      </w:pPr>
      <w:r>
        <w:rPr>
          <w:bCs/>
          <w:b/>
        </w:rPr>
        <w:t xml:space="preserve">Bilingual Proficiency:</w:t>
      </w:r>
      <w:r>
        <w:t xml:space="preserve"> </w:t>
      </w:r>
      <w:r>
        <w:t xml:space="preserve">Fluent in Spanish (native) and English (professional proficiency).</w:t>
      </w:r>
    </w:p>
    <w:bookmarkEnd w:id="29"/>
    <w:bookmarkStart w:id="30" w:name="certifications-and-training"/>
    <w:p>
      <w:pPr>
        <w:pStyle w:val="Heading2"/>
      </w:pPr>
      <w:r>
        <w:t xml:space="preserve">Certifications and Training</w:t>
      </w:r>
    </w:p>
    <w:p>
      <w:pPr>
        <w:pStyle w:val="FirstParagraph"/>
      </w:pPr>
      <w:r>
        <w:rPr>
          <w:bCs/>
          <w:b/>
        </w:rPr>
        <w:t xml:space="preserve">Leadership in Educational Management</w:t>
      </w:r>
      <w:r>
        <w:t xml:space="preserve">, Universidad de Chile, [Year]</w:t>
      </w:r>
    </w:p>
    <w:p>
      <w:pPr>
        <w:pStyle w:val="BodyText"/>
      </w:pPr>
      <w:r>
        <w:rPr>
          <w:bCs/>
          <w:b/>
        </w:rPr>
        <w:t xml:space="preserve">Project Management for Schools</w:t>
      </w:r>
      <w:r>
        <w:t xml:space="preserve">, Ministry of Education, Chile, [Year]</w:t>
      </w:r>
    </w:p>
    <w:p>
      <w:pPr>
        <w:pStyle w:val="BodyText"/>
      </w:pPr>
      <w:r>
        <w:rPr>
          <w:bCs/>
          <w:b/>
        </w:rPr>
        <w:t xml:space="preserve">Inclusive Education Practices</w:t>
      </w:r>
      <w:r>
        <w:t xml:space="preserve">, UNESCO Regional Office for Latin America and the Caribbean, [Year]</w:t>
      </w:r>
    </w:p>
    <w:bookmarkEnd w:id="30"/>
    <w:bookmarkStart w:id="31" w:name="professional-affiliations"/>
    <w:p>
      <w:pPr>
        <w:pStyle w:val="Heading2"/>
      </w:pPr>
      <w:r>
        <w:t xml:space="preserve">Professional Affiliations</w:t>
      </w:r>
    </w:p>
    <w:p>
      <w:pPr>
        <w:numPr>
          <w:ilvl w:val="0"/>
          <w:numId w:val="1007"/>
        </w:numPr>
        <w:pStyle w:val="Compact"/>
      </w:pPr>
      <w:r>
        <w:t xml:space="preserve">Member, Asociación Chilena de Directores de Enseñanza (ACDE), 2018–Present</w:t>
      </w:r>
    </w:p>
    <w:p>
      <w:pPr>
        <w:numPr>
          <w:ilvl w:val="0"/>
          <w:numId w:val="1007"/>
        </w:numPr>
        <w:pStyle w:val="Compact"/>
      </w:pPr>
      <w:r>
        <w:t xml:space="preserve">Volunteer, Programa Escuela Nueva, Santiago, Chile (2019–2021)</w:t>
      </w:r>
    </w:p>
    <w:bookmarkEnd w:id="31"/>
    <w:bookmarkStart w:id="32" w:name="additional-information"/>
    <w:p>
      <w:pPr>
        <w:pStyle w:val="Heading2"/>
      </w:pPr>
      <w:r>
        <w:t xml:space="preserve">Additional Information</w:t>
      </w:r>
    </w:p>
    <w:p>
      <w:pPr>
        <w:pStyle w:val="FirstParagraph"/>
      </w:pPr>
      <w:r>
        <w:t xml:space="preserve">Passionate about advancing education in Chile Santiago through systemic reforms and community empowerment. Committed to fostering a culture of excellence, equity, and innovation in educational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Chile Santiago</dc:title>
  <dc:creator/>
  <dc:language>en</dc:language>
  <cp:keywords/>
  <dcterms:created xsi:type="dcterms:W3CDTF">2026-07-23T02:40:33Z</dcterms:created>
  <dcterms:modified xsi:type="dcterms:W3CDTF">2026-07-23T02:40:33Z</dcterms:modified>
</cp:coreProperties>
</file>

<file path=docProps/custom.xml><?xml version="1.0" encoding="utf-8"?>
<Properties xmlns="http://schemas.openxmlformats.org/officeDocument/2006/custom-properties" xmlns:vt="http://schemas.openxmlformats.org/officeDocument/2006/docPropsVTypes"/>
</file>