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33" w:name="curriculum-vitae"/>
    <w:p>
      <w:pPr>
        <w:pStyle w:val="Heading1"/>
      </w:pPr>
      <w:r>
        <w:t xml:space="preserve">Curriculum Vitae</w:t>
      </w:r>
    </w:p>
    <w:bookmarkStart w:id="32" w:name="X5a2d452e9a283b60c90b80bc96e79641b36d1e8"/>
    <w:p>
      <w:pPr>
        <w:pStyle w:val="Heading2"/>
      </w:pPr>
      <w:r>
        <w:t xml:space="preserve">Education Administrator |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I am a dedicated and experienced Education Administrator with a strong commitment to advancing quality education in Ethiopia, particularly in Addis Ababa. With over [X years] of experience in educational leadership, I have successfully managed school operations, implemented curriculum reforms, and fostered partnerships with local communities and government agencies. My work is guided by the principles of equity, innovation, and sustainable development within the Ethiopian education system.</w:t>
      </w:r>
    </w:p>
    <w:bookmarkEnd w:id="21"/>
    <w:bookmarkStart w:id="22" w:name="education"/>
    <w:p>
      <w:pPr>
        <w:pStyle w:val="Heading3"/>
      </w:pPr>
      <w:r>
        <w:t xml:space="preserve">Education</w:t>
      </w:r>
    </w:p>
    <w:p>
      <w:pPr>
        <w:numPr>
          <w:ilvl w:val="0"/>
          <w:numId w:val="1001"/>
        </w:numPr>
        <w:pStyle w:val="Compact"/>
      </w:pPr>
      <w:r>
        <w:rPr>
          <w:bCs/>
          <w:b/>
        </w:rPr>
        <w:t xml:space="preserve">MSc in Educational Administration</w:t>
      </w:r>
      <w:r>
        <w:t xml:space="preserve">, Addis Ababa University, Ethiopia (2015-2017)</w:t>
      </w:r>
    </w:p>
    <w:p>
      <w:pPr>
        <w:numPr>
          <w:ilvl w:val="0"/>
          <w:numId w:val="1001"/>
        </w:numPr>
        <w:pStyle w:val="Compact"/>
      </w:pPr>
      <w:r>
        <w:rPr>
          <w:bCs/>
          <w:b/>
        </w:rPr>
        <w:t xml:space="preserve">BSc in Education</w:t>
      </w:r>
      <w:r>
        <w:t xml:space="preserve">, University of Gondar, Ethiopia (2011-2015)</w:t>
      </w:r>
    </w:p>
    <w:p>
      <w:pPr>
        <w:numPr>
          <w:ilvl w:val="0"/>
          <w:numId w:val="1001"/>
        </w:numPr>
        <w:pStyle w:val="Compact"/>
      </w:pPr>
      <w:r>
        <w:rPr>
          <w:bCs/>
          <w:b/>
        </w:rPr>
        <w:t xml:space="preserve">Certificate in School Leadership</w:t>
      </w:r>
      <w:r>
        <w:t xml:space="preserve">, Ethiopian Ministry of Education, 2020</w:t>
      </w:r>
    </w:p>
    <w:bookmarkEnd w:id="22"/>
    <w:bookmarkStart w:id="26" w:name="work-experience"/>
    <w:p>
      <w:pPr>
        <w:pStyle w:val="Heading3"/>
      </w:pPr>
      <w:r>
        <w:t xml:space="preserve">Work Experience</w:t>
      </w:r>
    </w:p>
    <w:bookmarkStart w:id="23" w:name="education-administrator"/>
    <w:p>
      <w:pPr>
        <w:pStyle w:val="Heading4"/>
      </w:pPr>
      <w:r>
        <w:rPr>
          <w:bCs/>
          <w:b/>
        </w:rPr>
        <w:t xml:space="preserve">Education Administrator</w:t>
      </w:r>
    </w:p>
    <w:p>
      <w:pPr>
        <w:pStyle w:val="FirstParagraph"/>
      </w:pPr>
      <w:r>
        <w:rPr>
          <w:iCs/>
          <w:i/>
        </w:rPr>
        <w:t xml:space="preserve">Addis Ababa Public Schools, Ethiopia | 2018-Present</w:t>
      </w:r>
    </w:p>
    <w:p>
      <w:pPr>
        <w:numPr>
          <w:ilvl w:val="0"/>
          <w:numId w:val="1002"/>
        </w:numPr>
        <w:pStyle w:val="Compact"/>
      </w:pPr>
      <w:r>
        <w:t xml:space="preserve">Overseeing the day-to-day operations of 15 public schools in Addis Ababa, ensuring alignment with national educational policies and standards.</w:t>
      </w:r>
    </w:p>
    <w:p>
      <w:pPr>
        <w:numPr>
          <w:ilvl w:val="0"/>
          <w:numId w:val="1002"/>
        </w:numPr>
        <w:pStyle w:val="Compact"/>
      </w:pPr>
      <w:r>
        <w:t xml:space="preserve">Developing and implementing curriculum improvements to address regional educational disparities, particularly in underprivileged areas of Addis Ababa.</w:t>
      </w:r>
    </w:p>
    <w:p>
      <w:pPr>
        <w:numPr>
          <w:ilvl w:val="0"/>
          <w:numId w:val="1002"/>
        </w:numPr>
        <w:pStyle w:val="Compact"/>
      </w:pPr>
      <w:r>
        <w:t xml:space="preserve">Collaborating with local government officials and community leaders to secure funding for infrastructure development and teacher training programs.</w:t>
      </w:r>
    </w:p>
    <w:p>
      <w:pPr>
        <w:numPr>
          <w:ilvl w:val="0"/>
          <w:numId w:val="1002"/>
        </w:numPr>
        <w:pStyle w:val="Compact"/>
      </w:pPr>
      <w:r>
        <w:t xml:space="preserve">Managing budgets for school districts, optimizing resource allocation to maximize academic outcomes and student engagement.</w:t>
      </w:r>
    </w:p>
    <w:bookmarkEnd w:id="23"/>
    <w:bookmarkStart w:id="24" w:name="school-principal"/>
    <w:p>
      <w:pPr>
        <w:pStyle w:val="Heading4"/>
      </w:pPr>
      <w:r>
        <w:rPr>
          <w:bCs/>
          <w:b/>
        </w:rPr>
        <w:t xml:space="preserve">School Principal</w:t>
      </w:r>
    </w:p>
    <w:p>
      <w:pPr>
        <w:pStyle w:val="FirstParagraph"/>
      </w:pPr>
      <w:r>
        <w:rPr>
          <w:iCs/>
          <w:i/>
        </w:rPr>
        <w:t xml:space="preserve">St. Mary’s Secondary School, Addis Ababa, Ethiopia | 2012-2018</w:t>
      </w:r>
    </w:p>
    <w:p>
      <w:pPr>
        <w:numPr>
          <w:ilvl w:val="0"/>
          <w:numId w:val="1003"/>
        </w:numPr>
        <w:pStyle w:val="Compact"/>
      </w:pPr>
      <w:r>
        <w:t xml:space="preserve">Leading a team of 50+ educators to improve student performance by 30% over six years through targeted professional development and mentorship programs.</w:t>
      </w:r>
    </w:p>
    <w:p>
      <w:pPr>
        <w:numPr>
          <w:ilvl w:val="0"/>
          <w:numId w:val="1003"/>
        </w:numPr>
        <w:pStyle w:val="Compact"/>
      </w:pPr>
      <w:r>
        <w:t xml:space="preserve">Establishing partnerships with NGOs and international organizations to provide scholarships, technology access, and vocational training opportunities for students in Addis Ababa.</w:t>
      </w:r>
    </w:p>
    <w:p>
      <w:pPr>
        <w:numPr>
          <w:ilvl w:val="0"/>
          <w:numId w:val="1003"/>
        </w:numPr>
        <w:pStyle w:val="Compact"/>
      </w:pPr>
      <w:r>
        <w:t xml:space="preserve">Implementing a school improvement plan that integrated local cultural values into the curriculum, enhancing student identity and community connection.</w:t>
      </w:r>
    </w:p>
    <w:bookmarkEnd w:id="24"/>
    <w:bookmarkStart w:id="25" w:name="educational-consultant"/>
    <w:p>
      <w:pPr>
        <w:pStyle w:val="Heading4"/>
      </w:pPr>
      <w:r>
        <w:rPr>
          <w:bCs/>
          <w:b/>
        </w:rPr>
        <w:t xml:space="preserve">Educational Consultant</w:t>
      </w:r>
    </w:p>
    <w:p>
      <w:pPr>
        <w:pStyle w:val="FirstParagraph"/>
      </w:pPr>
      <w:r>
        <w:rPr>
          <w:iCs/>
          <w:i/>
        </w:rPr>
        <w:t xml:space="preserve">Independent Contractor | 2010-2012</w:t>
      </w:r>
    </w:p>
    <w:p>
      <w:pPr>
        <w:numPr>
          <w:ilvl w:val="0"/>
          <w:numId w:val="1004"/>
        </w:numPr>
        <w:pStyle w:val="Compact"/>
      </w:pPr>
      <w:r>
        <w:t xml:space="preserve">Providing strategic guidance to schools and educational institutions in Ethiopia on policy compliance, quality assurance, and administrative efficiency.</w:t>
      </w:r>
    </w:p>
    <w:p>
      <w:pPr>
        <w:numPr>
          <w:ilvl w:val="0"/>
          <w:numId w:val="1004"/>
        </w:numPr>
        <w:pStyle w:val="Compact"/>
      </w:pPr>
      <w:r>
        <w:t xml:space="preserve">Conducting workshops on leadership skills for teachers and school administrators in Addis Ababa and surrounding regions.</w:t>
      </w:r>
    </w:p>
    <w:bookmarkEnd w:id="25"/>
    <w:bookmarkEnd w:id="26"/>
    <w:bookmarkStart w:id="27" w:name="skills"/>
    <w:p>
      <w:pPr>
        <w:pStyle w:val="Heading3"/>
      </w:pPr>
      <w:r>
        <w:t xml:space="preserve">Skills</w:t>
      </w:r>
    </w:p>
    <w:p>
      <w:pPr>
        <w:numPr>
          <w:ilvl w:val="0"/>
          <w:numId w:val="1005"/>
        </w:numPr>
        <w:pStyle w:val="Compact"/>
      </w:pPr>
      <w:r>
        <w:t xml:space="preserve">Curriculum Development and Assessment</w:t>
      </w:r>
    </w:p>
    <w:p>
      <w:pPr>
        <w:numPr>
          <w:ilvl w:val="0"/>
          <w:numId w:val="1005"/>
        </w:numPr>
        <w:pStyle w:val="Compact"/>
      </w:pPr>
      <w:r>
        <w:t xml:space="preserve">Strategic Planning and Budget Management</w:t>
      </w:r>
    </w:p>
    <w:p>
      <w:pPr>
        <w:numPr>
          <w:ilvl w:val="0"/>
          <w:numId w:val="1005"/>
        </w:numPr>
        <w:pStyle w:val="Compact"/>
      </w:pPr>
      <w:r>
        <w:t xml:space="preserve">Stakeholder Engagement (Teachers, Parents, Government)</w:t>
      </w:r>
    </w:p>
    <w:p>
      <w:pPr>
        <w:numPr>
          <w:ilvl w:val="0"/>
          <w:numId w:val="1005"/>
        </w:numPr>
        <w:pStyle w:val="Compact"/>
      </w:pPr>
      <w:r>
        <w:t xml:space="preserve">Educational Policy Implementation</w:t>
      </w:r>
    </w:p>
    <w:p>
      <w:pPr>
        <w:numPr>
          <w:ilvl w:val="0"/>
          <w:numId w:val="1005"/>
        </w:numPr>
        <w:pStyle w:val="Compact"/>
      </w:pPr>
      <w:r>
        <w:t xml:space="preserve">Data Analysis for Academic Performance Monitoring</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Advanced Certificate in Educational Leadership</w:t>
      </w:r>
      <w:r>
        <w:t xml:space="preserve">, Ethiopian Institute of Education, 2021</w:t>
      </w:r>
    </w:p>
    <w:p>
      <w:pPr>
        <w:numPr>
          <w:ilvl w:val="0"/>
          <w:numId w:val="1006"/>
        </w:numPr>
        <w:pStyle w:val="Compact"/>
      </w:pPr>
      <w:r>
        <w:rPr>
          <w:bCs/>
          <w:b/>
        </w:rPr>
        <w:t xml:space="preserve">Project Management Professional (PMP)</w:t>
      </w:r>
      <w:r>
        <w:t xml:space="preserve">, PMI, 2019</w:t>
      </w:r>
    </w:p>
    <w:p>
      <w:pPr>
        <w:numPr>
          <w:ilvl w:val="0"/>
          <w:numId w:val="1006"/>
        </w:numPr>
        <w:pStyle w:val="Compact"/>
      </w:pPr>
      <w:r>
        <w:rPr>
          <w:bCs/>
          <w:b/>
        </w:rPr>
        <w:t xml:space="preserve">Training on Inclusive Education Practices</w:t>
      </w:r>
      <w:r>
        <w:t xml:space="preserve">, UNESCO, 2018</w:t>
      </w:r>
    </w:p>
    <w:bookmarkEnd w:id="28"/>
    <w:bookmarkStart w:id="29" w:name="language-proficiency"/>
    <w:p>
      <w:pPr>
        <w:pStyle w:val="Heading3"/>
      </w:pPr>
      <w:r>
        <w:t xml:space="preserve">Language Proficiency</w:t>
      </w:r>
    </w:p>
    <w:p>
      <w:pPr>
        <w:numPr>
          <w:ilvl w:val="0"/>
          <w:numId w:val="1007"/>
        </w:numPr>
        <w:pStyle w:val="Compact"/>
      </w:pPr>
      <w:r>
        <w:rPr>
          <w:bCs/>
          <w:b/>
        </w:rPr>
        <w:t xml:space="preserve">Afrikaans:</w:t>
      </w:r>
      <w:r>
        <w:t xml:space="preserve"> </w:t>
      </w:r>
      <w:r>
        <w:t xml:space="preserve">Native speaker (Amharic and Tigrinya)</w:t>
      </w:r>
    </w:p>
    <w:p>
      <w:pPr>
        <w:numPr>
          <w:ilvl w:val="0"/>
          <w:numId w:val="1007"/>
        </w:numPr>
        <w:pStyle w:val="Compact"/>
      </w:pPr>
      <w:r>
        <w:rPr>
          <w:bCs/>
          <w:b/>
        </w:rPr>
        <w:t xml:space="preserve">English:</w:t>
      </w:r>
      <w:r>
        <w:t xml:space="preserve"> </w:t>
      </w:r>
      <w:r>
        <w:t xml:space="preserve">Fluent (Reading, Writing, Speaking)</w:t>
      </w:r>
    </w:p>
    <w:bookmarkEnd w:id="29"/>
    <w:bookmarkStart w:id="30" w:name="community-involvement"/>
    <w:p>
      <w:pPr>
        <w:pStyle w:val="Heading3"/>
      </w:pPr>
      <w:r>
        <w:t xml:space="preserve">Community Involvement</w:t>
      </w:r>
    </w:p>
    <w:p>
      <w:pPr>
        <w:pStyle w:val="FirstParagraph"/>
      </w:pPr>
      <w:r>
        <w:t xml:space="preserve">In addition to my professional responsibilities, I actively contribute to the educational development of Ethiopia through:</w:t>
      </w:r>
    </w:p>
    <w:p>
      <w:pPr>
        <w:numPr>
          <w:ilvl w:val="0"/>
          <w:numId w:val="1008"/>
        </w:numPr>
        <w:pStyle w:val="Compact"/>
      </w:pPr>
      <w:r>
        <w:t xml:space="preserve">Serving on the board of the Addis Ababa Education Association, advocating for teacher welfare and student rights.</w:t>
      </w:r>
    </w:p>
    <w:p>
      <w:pPr>
        <w:numPr>
          <w:ilvl w:val="0"/>
          <w:numId w:val="1008"/>
        </w:numPr>
        <w:pStyle w:val="Compact"/>
      </w:pPr>
      <w:r>
        <w:t xml:space="preserve">Volunteering as a mentor for young educators in rural areas of Ethiopia, focusing on capacity building and leadership development.</w:t>
      </w:r>
    </w:p>
    <w:bookmarkEnd w:id="30"/>
    <w:bookmarkStart w:id="31" w:name="references"/>
    <w:p>
      <w:pPr>
        <w:pStyle w:val="Heading3"/>
      </w:pPr>
      <w:r>
        <w:t xml:space="preserve">References</w:t>
      </w:r>
    </w:p>
    <w:p>
      <w:pPr>
        <w:pStyle w:val="FirstParagraph"/>
      </w:pPr>
      <w:r>
        <w:t xml:space="preserve">Available upon request. I have provided references from current and former colleagues in the Ethiopian education sector, including school principals, government officials, and educational NGOs.</w:t>
      </w:r>
    </w:p>
    <w:bookmarkEnd w:id="31"/>
    <w:p>
      <w:pPr>
        <w:pStyle w:val="BodyText"/>
      </w:pPr>
      <w:r>
        <w:t xml:space="preserve">This Curriculum Vitae is tailored for an Education Administrator role in Ethiopia Addis Ababa. It emphasizes local expertise, cultural relevance, and a commitment to advancing education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cp:keywords/>
  <dcterms:created xsi:type="dcterms:W3CDTF">2025-11-30T16:39:35Z</dcterms:created>
  <dcterms:modified xsi:type="dcterms:W3CDTF">2025-11-30T16:39:35Z</dcterms:modified>
</cp:coreProperties>
</file>

<file path=docProps/custom.xml><?xml version="1.0" encoding="utf-8"?>
<Properties xmlns="http://schemas.openxmlformats.org/officeDocument/2006/custom-properties" xmlns:vt="http://schemas.openxmlformats.org/officeDocument/2006/docPropsVTypes"/>
</file>