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managing educational institutions and optimizing curricular frameworks in Indonesia. Specializing in aligning educational practices with the Indonesian Ministry of Education and Culture guidelines, I have successfully led teams to enhance academic performance, administrative efficiency, and student outcomes. My career has focused on fostering innovation within the Jakarta education sector while ensuring compliance with national standards. As an Education Administrator in Indonesia Jakarta, I am committed to creating inclusive learning environments that empower students and educators alike.</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w:t>
      </w:r>
      <w:r>
        <w:t xml:space="preserve">– University of Indonesia, Jakarta (2015)</w:t>
      </w:r>
    </w:p>
    <w:p>
      <w:pPr>
        <w:numPr>
          <w:ilvl w:val="0"/>
          <w:numId w:val="1001"/>
        </w:numPr>
        <w:pStyle w:val="Compact"/>
      </w:pPr>
      <w:r>
        <w:rPr>
          <w:bCs/>
          <w:b/>
        </w:rPr>
        <w:t xml:space="preserve">Bachelor of Education (Hons.) in Curriculum Development</w:t>
      </w:r>
      <w:r>
        <w:t xml:space="preserve"> </w:t>
      </w:r>
      <w:r>
        <w:t xml:space="preserve">– Institute for Educational Studies, Jakarta (2010)</w:t>
      </w:r>
    </w:p>
    <w:p>
      <w:pPr>
        <w:numPr>
          <w:ilvl w:val="0"/>
          <w:numId w:val="1001"/>
        </w:numPr>
        <w:pStyle w:val="Compact"/>
      </w:pPr>
      <w:r>
        <w:rPr>
          <w:bCs/>
          <w:b/>
        </w:rPr>
        <w:t xml:space="preserve">Diploma in School Management</w:t>
      </w:r>
      <w:r>
        <w:t xml:space="preserve"> </w:t>
      </w:r>
      <w:r>
        <w:t xml:space="preserve">– National Institute of Education, Indonesia (2008)</w:t>
      </w:r>
    </w:p>
    <w:bookmarkEnd w:id="22"/>
    <w:bookmarkStart w:id="26" w:name="work-experience"/>
    <w:p>
      <w:pPr>
        <w:pStyle w:val="Heading2"/>
      </w:pPr>
      <w:r>
        <w:t xml:space="preserve">Work Experience</w:t>
      </w:r>
    </w:p>
    <w:bookmarkStart w:id="23" w:name="head-of-curriculum-development"/>
    <w:p>
      <w:pPr>
        <w:pStyle w:val="Heading3"/>
      </w:pPr>
      <w:r>
        <w:t xml:space="preserve">Head of Curriculum Development</w:t>
      </w:r>
    </w:p>
    <w:p>
      <w:pPr>
        <w:pStyle w:val="FirstParagraph"/>
      </w:pPr>
      <w:r>
        <w:rPr>
          <w:bCs/>
          <w:b/>
        </w:rPr>
        <w:t xml:space="preserve">Jakarta International School</w:t>
      </w:r>
      <w:r>
        <w:t xml:space="preserve"> </w:t>
      </w:r>
      <w:r>
        <w:t xml:space="preserve">| Jakarta, Indonesia | 2018 – Present</w:t>
      </w:r>
    </w:p>
    <w:p>
      <w:pPr>
        <w:numPr>
          <w:ilvl w:val="0"/>
          <w:numId w:val="1002"/>
        </w:numPr>
        <w:pStyle w:val="Compact"/>
      </w:pPr>
      <w:r>
        <w:t xml:space="preserve">Overseeing the development and implementation of curriculum aligned with both international standards and Indonesian educational policies.</w:t>
      </w:r>
    </w:p>
    <w:p>
      <w:pPr>
        <w:numPr>
          <w:ilvl w:val="0"/>
          <w:numId w:val="1002"/>
        </w:numPr>
        <w:pStyle w:val="Compact"/>
      </w:pPr>
      <w:r>
        <w:t xml:space="preserve">Collaborating with teachers to integrate technology into classrooms, enhancing student engagement and learning outcomes.</w:t>
      </w:r>
    </w:p>
    <w:p>
      <w:pPr>
        <w:numPr>
          <w:ilvl w:val="0"/>
          <w:numId w:val="1002"/>
        </w:numPr>
        <w:pStyle w:val="Compact"/>
      </w:pPr>
      <w:r>
        <w:t xml:space="preserve">Conducting regular evaluations of academic programs to ensure they meet the requirements set by the Ministry of Education in Indonesia.</w:t>
      </w:r>
    </w:p>
    <w:p>
      <w:pPr>
        <w:numPr>
          <w:ilvl w:val="0"/>
          <w:numId w:val="1002"/>
        </w:numPr>
        <w:pStyle w:val="Compact"/>
      </w:pPr>
      <w:r>
        <w:t xml:space="preserve">Organizing professional development workshops for educators in Jakarta to improve pedagogical strategies and classroom management skills.</w:t>
      </w:r>
    </w:p>
    <w:bookmarkEnd w:id="23"/>
    <w:bookmarkStart w:id="24" w:name="school-administrator"/>
    <w:p>
      <w:pPr>
        <w:pStyle w:val="Heading3"/>
      </w:pPr>
      <w:r>
        <w:t xml:space="preserve">School Administrator</w:t>
      </w:r>
    </w:p>
    <w:p>
      <w:pPr>
        <w:pStyle w:val="FirstParagraph"/>
      </w:pPr>
      <w:r>
        <w:rPr>
          <w:bCs/>
          <w:b/>
        </w:rPr>
        <w:t xml:space="preserve">Green Valley School</w:t>
      </w:r>
      <w:r>
        <w:t xml:space="preserve"> </w:t>
      </w:r>
      <w:r>
        <w:t xml:space="preserve">| Jakarta, Indonesia | 2012 – 2018</w:t>
      </w:r>
    </w:p>
    <w:p>
      <w:pPr>
        <w:numPr>
          <w:ilvl w:val="0"/>
          <w:numId w:val="1003"/>
        </w:numPr>
        <w:pStyle w:val="Compact"/>
      </w:pPr>
      <w:r>
        <w:t xml:space="preserve">Managed day-to-day operations of the school, including budgeting, staff supervision, and student affairs.</w:t>
      </w:r>
    </w:p>
    <w:p>
      <w:pPr>
        <w:numPr>
          <w:ilvl w:val="0"/>
          <w:numId w:val="1003"/>
        </w:numPr>
        <w:pStyle w:val="Compact"/>
      </w:pPr>
      <w:r>
        <w:t xml:space="preserve">Played a key role in improving the school’s ranking in national education assessments by implementing data-driven decision-making processes.</w:t>
      </w:r>
    </w:p>
    <w:p>
      <w:pPr>
        <w:numPr>
          <w:ilvl w:val="0"/>
          <w:numId w:val="1003"/>
        </w:numPr>
        <w:pStyle w:val="Compact"/>
      </w:pPr>
      <w:r>
        <w:t xml:space="preserve">Established partnerships with local Indonesian organizations to provide extracurricular programs and community outreach initiatives.</w:t>
      </w:r>
    </w:p>
    <w:p>
      <w:pPr>
        <w:numPr>
          <w:ilvl w:val="0"/>
          <w:numId w:val="1003"/>
        </w:numPr>
        <w:pStyle w:val="Compact"/>
      </w:pPr>
      <w:r>
        <w:t xml:space="preserve">Ensured compliance with safety and quality standards set by the Indonesia Jakarta Department of Education.</w:t>
      </w:r>
    </w:p>
    <w:bookmarkEnd w:id="24"/>
    <w:bookmarkStart w:id="25" w:name="curriculum-coordinator"/>
    <w:p>
      <w:pPr>
        <w:pStyle w:val="Heading3"/>
      </w:pPr>
      <w:r>
        <w:t xml:space="preserve">Curriculum Coordinator</w:t>
      </w:r>
    </w:p>
    <w:p>
      <w:pPr>
        <w:pStyle w:val="FirstParagraph"/>
      </w:pPr>
      <w:r>
        <w:rPr>
          <w:bCs/>
          <w:b/>
        </w:rPr>
        <w:t xml:space="preserve">Indonesia National Education Foundation</w:t>
      </w:r>
      <w:r>
        <w:t xml:space="preserve"> </w:t>
      </w:r>
      <w:r>
        <w:t xml:space="preserve">| Jakarta, Indonesia | 2009 – 2012</w:t>
      </w:r>
    </w:p>
    <w:p>
      <w:pPr>
        <w:numPr>
          <w:ilvl w:val="0"/>
          <w:numId w:val="1004"/>
        </w:numPr>
        <w:pStyle w:val="Compact"/>
      </w:pPr>
      <w:r>
        <w:t xml:space="preserve">Developed and revised curricula for primary and secondary schools across Jakarta, emphasizing critical thinking and creativity.</w:t>
      </w:r>
    </w:p>
    <w:p>
      <w:pPr>
        <w:numPr>
          <w:ilvl w:val="0"/>
          <w:numId w:val="1004"/>
        </w:numPr>
        <w:pStyle w:val="Compact"/>
      </w:pPr>
      <w:r>
        <w:t xml:space="preserve">Supported the training of over 500 teachers on new curriculum frameworks, ensuring smooth implementation in Indonesian classrooms.</w:t>
      </w:r>
    </w:p>
    <w:p>
      <w:pPr>
        <w:numPr>
          <w:ilvl w:val="0"/>
          <w:numId w:val="1004"/>
        </w:numPr>
        <w:pStyle w:val="Compact"/>
      </w:pPr>
      <w:r>
        <w:t xml:space="preserve">Conducted research on educational trends in Indonesia to inform policy recommendations for the Ministry of Education.</w:t>
      </w:r>
    </w:p>
    <w:bookmarkEnd w:id="25"/>
    <w:bookmarkEnd w:id="26"/>
    <w:bookmarkStart w:id="27" w:name="skills"/>
    <w:p>
      <w:pPr>
        <w:pStyle w:val="Heading2"/>
      </w:pPr>
      <w:r>
        <w:t xml:space="preserve">Skills</w:t>
      </w:r>
    </w:p>
    <w:p>
      <w:pPr>
        <w:numPr>
          <w:ilvl w:val="0"/>
          <w:numId w:val="1005"/>
        </w:numPr>
        <w:pStyle w:val="Compact"/>
      </w:pPr>
      <w:r>
        <w:t xml:space="preserve">Expertise in designing and implementing curricula aligned with Indonesian national standards (Kurikulum 2013 and Kurikulum Merdeka).</w:t>
      </w:r>
    </w:p>
    <w:p>
      <w:pPr>
        <w:numPr>
          <w:ilvl w:val="0"/>
          <w:numId w:val="1005"/>
        </w:numPr>
        <w:pStyle w:val="Compact"/>
      </w:pPr>
      <w:r>
        <w:t xml:space="preserve">Strong leadership and administrative skills, with a focus on managing educational institutions in Jakarta.</w:t>
      </w:r>
    </w:p>
    <w:p>
      <w:pPr>
        <w:numPr>
          <w:ilvl w:val="0"/>
          <w:numId w:val="1005"/>
        </w:numPr>
        <w:pStyle w:val="Compact"/>
      </w:pPr>
      <w:r>
        <w:t xml:space="preserve">Proficient in data analysis tools (Excel, SPSS) to evaluate academic performance and inform decision-making.</w:t>
      </w:r>
    </w:p>
    <w:p>
      <w:pPr>
        <w:numPr>
          <w:ilvl w:val="0"/>
          <w:numId w:val="1005"/>
        </w:numPr>
        <w:pStyle w:val="Compact"/>
      </w:pPr>
      <w:r>
        <w:t xml:space="preserve">Certified in Educational Leadership by the Indonesian Institute of Education Management.</w:t>
      </w:r>
    </w:p>
    <w:p>
      <w:pPr>
        <w:numPr>
          <w:ilvl w:val="0"/>
          <w:numId w:val="1005"/>
        </w:numPr>
        <w:pStyle w:val="Compact"/>
      </w:pPr>
      <w:r>
        <w:t xml:space="preserve">Fluent in Bahasa Indonesia and English, with a deep understanding of cultural nuances in education within Indonesia Jakarta.</w:t>
      </w:r>
    </w:p>
    <w:bookmarkEnd w:id="27"/>
    <w:bookmarkStart w:id="28" w:name="certifications"/>
    <w:p>
      <w:pPr>
        <w:pStyle w:val="Heading2"/>
      </w:pPr>
      <w:r>
        <w:t xml:space="preserve">Certifications</w:t>
      </w:r>
    </w:p>
    <w:p>
      <w:pPr>
        <w:numPr>
          <w:ilvl w:val="0"/>
          <w:numId w:val="1006"/>
        </w:numPr>
        <w:pStyle w:val="Compact"/>
      </w:pPr>
      <w:r>
        <w:rPr>
          <w:bCs/>
          <w:b/>
        </w:rPr>
        <w:t xml:space="preserve">Master’s Degree in Educational Administration</w:t>
      </w:r>
      <w:r>
        <w:t xml:space="preserve"> </w:t>
      </w:r>
      <w:r>
        <w:t xml:space="preserve">– University of Indonesia (2015)</w:t>
      </w:r>
    </w:p>
    <w:p>
      <w:pPr>
        <w:numPr>
          <w:ilvl w:val="0"/>
          <w:numId w:val="1006"/>
        </w:numPr>
        <w:pStyle w:val="Compact"/>
      </w:pPr>
      <w:r>
        <w:rPr>
          <w:bCs/>
          <w:b/>
        </w:rPr>
        <w:t xml:space="preserve">Certified Educational Leader</w:t>
      </w:r>
      <w:r>
        <w:t xml:space="preserve"> </w:t>
      </w:r>
      <w:r>
        <w:t xml:space="preserve">– Indonesian Ministry of Education (2017)</w:t>
      </w:r>
    </w:p>
    <w:p>
      <w:pPr>
        <w:numPr>
          <w:ilvl w:val="0"/>
          <w:numId w:val="1006"/>
        </w:numPr>
        <w:pStyle w:val="Compact"/>
      </w:pPr>
      <w:r>
        <w:rPr>
          <w:bCs/>
          <w:b/>
        </w:rPr>
        <w:t xml:space="preserve">Project Management Professional (PMP)</w:t>
      </w:r>
      <w:r>
        <w:t xml:space="preserve"> </w:t>
      </w:r>
      <w:r>
        <w:t xml:space="preserve">– Project Management Institute (2020)</w:t>
      </w:r>
    </w:p>
    <w:bookmarkEnd w:id="28"/>
    <w:bookmarkStart w:id="29" w:name="languages"/>
    <w:p>
      <w:pPr>
        <w:pStyle w:val="Heading2"/>
      </w:pPr>
      <w:r>
        <w:t xml:space="preserve">Languages</w:t>
      </w:r>
    </w:p>
    <w:p>
      <w:pPr>
        <w:numPr>
          <w:ilvl w:val="0"/>
          <w:numId w:val="1007"/>
        </w:numPr>
        <w:pStyle w:val="Compact"/>
      </w:pPr>
      <w:r>
        <w:t xml:space="preserve">Bahasa Indonesia – Native</w:t>
      </w:r>
    </w:p>
    <w:p>
      <w:pPr>
        <w:numPr>
          <w:ilvl w:val="0"/>
          <w:numId w:val="1007"/>
        </w:numPr>
        <w:pStyle w:val="Compact"/>
      </w:pPr>
      <w:r>
        <w:t xml:space="preserve">English – Fluent</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Indonesian Association of School Administrators (PERSATUAN KEPALA SEKOLAH INDONESIA)</w:t>
      </w:r>
    </w:p>
    <w:p>
      <w:pPr>
        <w:numPr>
          <w:ilvl w:val="0"/>
          <w:numId w:val="1008"/>
        </w:numPr>
        <w:pStyle w:val="Compact"/>
      </w:pPr>
      <w:r>
        <w:t xml:space="preserve">Active participant in Jakarta Education Policy Forums</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Education Administrator role in Indonesia Jakarta, emphasizing expertise in curriculum development, educational leadership, and compliance with Indonesian education standards. The document highlights the candidate’s extensive experience in managing educational institutions within the dynamic and diverse context of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Indonesia Jakarta</dc:title>
  <dc:creator/>
  <dc:language>en</dc:language>
  <cp:keywords/>
  <dcterms:created xsi:type="dcterms:W3CDTF">2025-12-04T16:53:07Z</dcterms:created>
  <dcterms:modified xsi:type="dcterms:W3CDTF">2025-12-04T16:53:07Z</dcterms:modified>
</cp:coreProperties>
</file>

<file path=docProps/custom.xml><?xml version="1.0" encoding="utf-8"?>
<Properties xmlns="http://schemas.openxmlformats.org/officeDocument/2006/custom-properties" xmlns:vt="http://schemas.openxmlformats.org/officeDocument/2006/docPropsVTypes"/>
</file>