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Iran</w:t>
      </w:r>
      <w:r>
        <w:t xml:space="preserve"> </w:t>
      </w:r>
      <w:r>
        <w:t xml:space="preserve">Tehran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+98 912-345-6789</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fostering academic excellence within the dynamic landscape of Iran Tehran. Proficient in aligning educational practices with national standards while addressing the unique cultural and social needs of students in Tehran. Committed to advancing equitable access to quality education and empowering educators through professional development initiatives.</w:t>
      </w:r>
    </w:p>
    <w:bookmarkEnd w:id="21"/>
    <w:bookmarkStart w:id="25" w:name="education"/>
    <w:p>
      <w:pPr>
        <w:pStyle w:val="Heading2"/>
      </w:pPr>
      <w:r>
        <w:t xml:space="preserve">Education</w:t>
      </w:r>
    </w:p>
    <w:bookmarkStart w:id="22" w:name="Xd6d49be2fee2bce12d938e58d994082a3ce3a02"/>
    <w:p>
      <w:pPr>
        <w:pStyle w:val="Heading3"/>
      </w:pPr>
      <w:r>
        <w:t xml:space="preserve">Bachelor’s Degree in Educational Administration</w:t>
      </w:r>
    </w:p>
    <w:p>
      <w:pPr>
        <w:pStyle w:val="FirstParagraph"/>
      </w:pPr>
      <w:r>
        <w:rPr>
          <w:bCs/>
          <w:b/>
        </w:rPr>
        <w:t xml:space="preserve">University of Tehran, Iran</w:t>
      </w:r>
    </w:p>
    <w:p>
      <w:pPr>
        <w:pStyle w:val="BodyText"/>
      </w:pPr>
      <w:r>
        <w:rPr>
          <w:iCs/>
          <w:i/>
        </w:rPr>
        <w:t xml:space="preserve">Graduated: [Year]</w:t>
      </w:r>
    </w:p>
    <w:p>
      <w:pPr>
        <w:numPr>
          <w:ilvl w:val="0"/>
          <w:numId w:val="1001"/>
        </w:numPr>
        <w:pStyle w:val="Compact"/>
      </w:pPr>
      <w:r>
        <w:t xml:space="preserve">Coursework included educational policy analysis, leadership in education, and administrative practices tailored to Iranian schools.</w:t>
      </w:r>
    </w:p>
    <w:p>
      <w:pPr>
        <w:numPr>
          <w:ilvl w:val="0"/>
          <w:numId w:val="1001"/>
        </w:numPr>
        <w:pStyle w:val="Compact"/>
      </w:pPr>
      <w:r>
        <w:t xml:space="preserve">Research project on "Improving Student Performance in Tehran’s Public Schools Through Teacher Training Programs."</w:t>
      </w:r>
    </w:p>
    <w:bookmarkEnd w:id="22"/>
    <w:bookmarkStart w:id="23" w:name="masters-degree-in-educational-leadership"/>
    <w:p>
      <w:pPr>
        <w:pStyle w:val="Heading3"/>
      </w:pPr>
      <w:r>
        <w:t xml:space="preserve">Master’s Degree in Educational Leadership</w:t>
      </w:r>
    </w:p>
    <w:p>
      <w:pPr>
        <w:pStyle w:val="FirstParagraph"/>
      </w:pPr>
      <w:r>
        <w:rPr>
          <w:bCs/>
          <w:b/>
        </w:rPr>
        <w:t xml:space="preserve">Islamic Azad University, Tehran Branch, Iran</w:t>
      </w:r>
    </w:p>
    <w:p>
      <w:pPr>
        <w:pStyle w:val="BodyText"/>
      </w:pPr>
      <w:r>
        <w:rPr>
          <w:iCs/>
          <w:i/>
        </w:rPr>
        <w:t xml:space="preserve">Graduated: [Year]</w:t>
      </w:r>
    </w:p>
    <w:p>
      <w:pPr>
        <w:numPr>
          <w:ilvl w:val="0"/>
          <w:numId w:val="1002"/>
        </w:numPr>
        <w:pStyle w:val="Compact"/>
      </w:pPr>
      <w:r>
        <w:t xml:space="preserve">Focused on administrative strategies for school improvement and community engagement in educational settings.</w:t>
      </w:r>
    </w:p>
    <w:p>
      <w:pPr>
        <w:numPr>
          <w:ilvl w:val="0"/>
          <w:numId w:val="1002"/>
        </w:numPr>
        <w:pStyle w:val="Compact"/>
      </w:pPr>
      <w:r>
        <w:t xml:space="preserve">Published a paper titled "Challenges of Implementing Modern Curricula in Tehran’s Secondary Schools."</w:t>
      </w:r>
    </w:p>
    <w:bookmarkEnd w:id="23"/>
    <w:bookmarkStart w:id="24" w:name="X2ecbaff7a93e8da8086037b3105c03b274d9848"/>
    <w:p>
      <w:pPr>
        <w:pStyle w:val="Heading3"/>
      </w:pPr>
      <w:r>
        <w:t xml:space="preserve">Doctorate in Educational Policy (In Progress)</w:t>
      </w:r>
    </w:p>
    <w:p>
      <w:pPr>
        <w:pStyle w:val="FirstParagraph"/>
      </w:pPr>
      <w:r>
        <w:rPr>
          <w:bCs/>
          <w:b/>
        </w:rPr>
        <w:t xml:space="preserve">Shahid Beheshti University, Tehran, Iran</w:t>
      </w:r>
    </w:p>
    <w:p>
      <w:pPr>
        <w:pStyle w:val="BodyText"/>
      </w:pPr>
      <w:r>
        <w:rPr>
          <w:iCs/>
          <w:i/>
        </w:rPr>
        <w:t xml:space="preserve">Expected Graduation: [Year]</w:t>
      </w:r>
    </w:p>
    <w:p>
      <w:pPr>
        <w:numPr>
          <w:ilvl w:val="0"/>
          <w:numId w:val="1003"/>
        </w:numPr>
        <w:pStyle w:val="Compact"/>
      </w:pPr>
      <w:r>
        <w:t xml:space="preserve">Research topic: "Policy Reforms in Iranian Education System and Their Impact on Tehran’s Educational Institutions."</w:t>
      </w:r>
    </w:p>
    <w:p>
      <w:pPr>
        <w:numPr>
          <w:ilvl w:val="0"/>
          <w:numId w:val="1003"/>
        </w:numPr>
        <w:pStyle w:val="Compact"/>
      </w:pPr>
      <w:r>
        <w:t xml:space="preserve">Participating in workshops on educational governance and international best practices.</w:t>
      </w:r>
    </w:p>
    <w:bookmarkEnd w:id="24"/>
    <w:bookmarkEnd w:id="25"/>
    <w:bookmarkStart w:id="29" w:name="work-experience"/>
    <w:p>
      <w:pPr>
        <w:pStyle w:val="Heading2"/>
      </w:pPr>
      <w:r>
        <w:t xml:space="preserve">Work Experience</w:t>
      </w:r>
    </w:p>
    <w:bookmarkStart w:id="26" w:name="educational-administrator"/>
    <w:p>
      <w:pPr>
        <w:pStyle w:val="Heading3"/>
      </w:pPr>
      <w:r>
        <w:t xml:space="preserve">Educational Administrator</w:t>
      </w:r>
    </w:p>
    <w:p>
      <w:pPr>
        <w:pStyle w:val="FirstParagraph"/>
      </w:pPr>
      <w:r>
        <w:rPr>
          <w:bCs/>
          <w:b/>
        </w:rPr>
        <w:t xml:space="preserve">Tehran High School No. 5, Iran</w:t>
      </w:r>
    </w:p>
    <w:p>
      <w:pPr>
        <w:pStyle w:val="BodyText"/>
      </w:pPr>
      <w:r>
        <w:rPr>
          <w:iCs/>
          <w:i/>
        </w:rPr>
        <w:t xml:space="preserve">January 2018 – Present</w:t>
      </w:r>
    </w:p>
    <w:p>
      <w:pPr>
        <w:numPr>
          <w:ilvl w:val="0"/>
          <w:numId w:val="1004"/>
        </w:numPr>
        <w:pStyle w:val="Compact"/>
      </w:pPr>
      <w:r>
        <w:t xml:space="preserve">Overseeing the management of academic programs, staff development, and student affairs for a school serving over 1,200 students.</w:t>
      </w:r>
    </w:p>
    <w:p>
      <w:pPr>
        <w:numPr>
          <w:ilvl w:val="0"/>
          <w:numId w:val="1004"/>
        </w:numPr>
        <w:pStyle w:val="Compact"/>
      </w:pPr>
      <w:r>
        <w:t xml:space="preserve">Implementing the Iranian Ministry of Education’s curriculum updates in collaboration with faculty and local authorities in Tehran.</w:t>
      </w:r>
    </w:p>
    <w:p>
      <w:pPr>
        <w:numPr>
          <w:ilvl w:val="0"/>
          <w:numId w:val="1004"/>
        </w:numPr>
        <w:pStyle w:val="Compact"/>
      </w:pPr>
      <w:r>
        <w:t xml:space="preserve">Establishing partnerships with NGOs and local businesses to fund extracurricular activities and infrastructure improvements in Tehran.</w:t>
      </w:r>
    </w:p>
    <w:p>
      <w:pPr>
        <w:numPr>
          <w:ilvl w:val="0"/>
          <w:numId w:val="1004"/>
        </w:numPr>
        <w:pStyle w:val="Compact"/>
      </w:pPr>
      <w:r>
        <w:t xml:space="preserve">Leading initiatives to improve student performance, resulting in a 15% increase in standardized test scores within two years.</w:t>
      </w:r>
    </w:p>
    <w:bookmarkEnd w:id="26"/>
    <w:bookmarkStart w:id="27" w:name="assistant-principal"/>
    <w:p>
      <w:pPr>
        <w:pStyle w:val="Heading3"/>
      </w:pPr>
      <w:r>
        <w:t xml:space="preserve">Assistant Principal</w:t>
      </w:r>
    </w:p>
    <w:p>
      <w:pPr>
        <w:pStyle w:val="FirstParagraph"/>
      </w:pPr>
      <w:r>
        <w:rPr>
          <w:bCs/>
          <w:b/>
        </w:rPr>
        <w:t xml:space="preserve">Tehran International School, Iran</w:t>
      </w:r>
    </w:p>
    <w:p>
      <w:pPr>
        <w:pStyle w:val="BodyText"/>
      </w:pPr>
      <w:r>
        <w:rPr>
          <w:iCs/>
          <w:i/>
        </w:rPr>
        <w:t xml:space="preserve">June 2014 – December 2017</w:t>
      </w:r>
    </w:p>
    <w:p>
      <w:pPr>
        <w:numPr>
          <w:ilvl w:val="0"/>
          <w:numId w:val="1005"/>
        </w:numPr>
        <w:pStyle w:val="Compact"/>
      </w:pPr>
      <w:r>
        <w:t xml:space="preserve">Supporting the principal in administrative tasks, including budget management and policy implementation.</w:t>
      </w:r>
    </w:p>
    <w:p>
      <w:pPr>
        <w:numPr>
          <w:ilvl w:val="0"/>
          <w:numId w:val="1005"/>
        </w:numPr>
        <w:pStyle w:val="Compact"/>
      </w:pPr>
      <w:r>
        <w:t xml:space="preserve">Designing professional development workshops for teachers to enhance pedagogical skills aligned with Tehran’s educational goals.</w:t>
      </w:r>
    </w:p>
    <w:p>
      <w:pPr>
        <w:numPr>
          <w:ilvl w:val="0"/>
          <w:numId w:val="1005"/>
        </w:numPr>
        <w:pStyle w:val="Compact"/>
      </w:pPr>
      <w:r>
        <w:t xml:space="preserve">Collaborating with parents and community leaders in Tehran to address issues such as student dropout rates and academic inequality.</w:t>
      </w:r>
    </w:p>
    <w:bookmarkEnd w:id="27"/>
    <w:bookmarkStart w:id="28" w:name="educational-coordinator"/>
    <w:p>
      <w:pPr>
        <w:pStyle w:val="Heading3"/>
      </w:pPr>
      <w:r>
        <w:t xml:space="preserve">Educational Coordinator</w:t>
      </w:r>
    </w:p>
    <w:p>
      <w:pPr>
        <w:pStyle w:val="FirstParagraph"/>
      </w:pPr>
      <w:r>
        <w:rPr>
          <w:bCs/>
          <w:b/>
        </w:rPr>
        <w:t xml:space="preserve">Tehran Municipal Education Department, Iran</w:t>
      </w:r>
    </w:p>
    <w:p>
      <w:pPr>
        <w:pStyle w:val="BodyText"/>
      </w:pPr>
      <w:r>
        <w:rPr>
          <w:iCs/>
          <w:i/>
        </w:rPr>
        <w:t xml:space="preserve">March 2011 – May 2014</w:t>
      </w:r>
    </w:p>
    <w:p>
      <w:pPr>
        <w:numPr>
          <w:ilvl w:val="0"/>
          <w:numId w:val="1006"/>
        </w:numPr>
        <w:pStyle w:val="Compact"/>
      </w:pPr>
      <w:r>
        <w:t xml:space="preserve">Coordinating the rollout of new educational technologies and digital resources in public schools across Tehran.</w:t>
      </w:r>
    </w:p>
    <w:p>
      <w:pPr>
        <w:numPr>
          <w:ilvl w:val="0"/>
          <w:numId w:val="1006"/>
        </w:numPr>
        <w:pStyle w:val="Compact"/>
      </w:pPr>
      <w:r>
        <w:t xml:space="preserve">Conducting assessments of school infrastructure and recommending improvements to meet national standards.</w:t>
      </w:r>
    </w:p>
    <w:p>
      <w:pPr>
        <w:numPr>
          <w:ilvl w:val="0"/>
          <w:numId w:val="1006"/>
        </w:numPr>
        <w:pStyle w:val="Compact"/>
      </w:pPr>
      <w:r>
        <w:t xml:space="preserve">Facilitating training sessions for educators on modern teaching methodologies, including project-based learning and inclusive education practices.</w:t>
      </w:r>
    </w:p>
    <w:bookmarkEnd w:id="28"/>
    <w:bookmarkEnd w:id="29"/>
    <w:bookmarkStart w:id="30" w:name="skills"/>
    <w:p>
      <w:pPr>
        <w:pStyle w:val="Heading2"/>
      </w:pPr>
      <w:r>
        <w:t xml:space="preserve">Skills</w:t>
      </w:r>
    </w:p>
    <w:p>
      <w:pPr>
        <w:numPr>
          <w:ilvl w:val="0"/>
          <w:numId w:val="1007"/>
        </w:numPr>
        <w:pStyle w:val="Compact"/>
      </w:pPr>
      <w:r>
        <w:rPr>
          <w:bCs/>
          <w:b/>
        </w:rPr>
        <w:t xml:space="preserve">Educational Leadership:</w:t>
      </w:r>
      <w:r>
        <w:t xml:space="preserve"> </w:t>
      </w:r>
      <w:r>
        <w:t xml:space="preserve">Proven ability to lead teams of educators and manage complex administrative tasks in Tehran’s schools.</w:t>
      </w:r>
    </w:p>
    <w:p>
      <w:pPr>
        <w:numPr>
          <w:ilvl w:val="0"/>
          <w:numId w:val="1007"/>
        </w:numPr>
        <w:pStyle w:val="Compact"/>
      </w:pPr>
      <w:r>
        <w:rPr>
          <w:bCs/>
          <w:b/>
        </w:rPr>
        <w:t xml:space="preserve">Curriculum Development:</w:t>
      </w:r>
      <w:r>
        <w:t xml:space="preserve"> </w:t>
      </w:r>
      <w:r>
        <w:t xml:space="preserve">Expertise in designing and implementing curricula that meet Iranian educational standards while fostering innovation.</w:t>
      </w:r>
    </w:p>
    <w:p>
      <w:pPr>
        <w:numPr>
          <w:ilvl w:val="0"/>
          <w:numId w:val="1007"/>
        </w:numPr>
        <w:pStyle w:val="Compact"/>
      </w:pPr>
      <w:r>
        <w:rPr>
          <w:bCs/>
          <w:b/>
        </w:rPr>
        <w:t xml:space="preserve">Policy Analysis:</w:t>
      </w:r>
      <w:r>
        <w:t xml:space="preserve"> </w:t>
      </w:r>
      <w:r>
        <w:t xml:space="preserve">Strong understanding of national educational policies and their practical application in Tehran’s context.</w:t>
      </w:r>
    </w:p>
    <w:p>
      <w:pPr>
        <w:numPr>
          <w:ilvl w:val="0"/>
          <w:numId w:val="1007"/>
        </w:numPr>
        <w:pStyle w:val="Compact"/>
      </w:pPr>
      <w:r>
        <w:rPr>
          <w:bCs/>
          <w:b/>
        </w:rPr>
        <w:t xml:space="preserve">Stakeholder Engagement:</w:t>
      </w:r>
      <w:r>
        <w:t xml:space="preserve"> </w:t>
      </w:r>
      <w:r>
        <w:t xml:space="preserve">Skilled in building relationships with parents, teachers, and local authorities to support school improvement initiatives.</w:t>
      </w:r>
    </w:p>
    <w:p>
      <w:pPr>
        <w:numPr>
          <w:ilvl w:val="0"/>
          <w:numId w:val="1007"/>
        </w:numPr>
        <w:pStyle w:val="Compact"/>
      </w:pPr>
      <w:r>
        <w:rPr>
          <w:bCs/>
          <w:b/>
        </w:rPr>
        <w:t xml:space="preserve">Data-Driven Decision Making:</w:t>
      </w:r>
      <w:r>
        <w:t xml:space="preserve"> </w:t>
      </w:r>
      <w:r>
        <w:t xml:space="preserve">Proficient in using student performance data to identify areas for growth and allocate resources effectively.</w:t>
      </w:r>
    </w:p>
    <w:p>
      <w:pPr>
        <w:numPr>
          <w:ilvl w:val="0"/>
          <w:numId w:val="1007"/>
        </w:numPr>
        <w:pStyle w:val="Compact"/>
      </w:pPr>
      <w:r>
        <w:rPr>
          <w:bCs/>
          <w:b/>
        </w:rPr>
        <w:t xml:space="preserve">Languages:</w:t>
      </w:r>
      <w:r>
        <w:t xml:space="preserve"> </w:t>
      </w:r>
      <w:r>
        <w:t xml:space="preserve">Fluent in Persian (Farsi) and English; basic knowledge of Arabic.</w:t>
      </w:r>
    </w:p>
    <w:bookmarkEnd w:id="30"/>
    <w:bookmarkStart w:id="31" w:name="certifications-licenses"/>
    <w:p>
      <w:pPr>
        <w:pStyle w:val="Heading2"/>
      </w:pPr>
      <w:r>
        <w:t xml:space="preserve">Certifications &amp; Licenses</w:t>
      </w:r>
    </w:p>
    <w:p>
      <w:pPr>
        <w:numPr>
          <w:ilvl w:val="0"/>
          <w:numId w:val="1008"/>
        </w:numPr>
        <w:pStyle w:val="Compact"/>
      </w:pPr>
      <w:r>
        <w:rPr>
          <w:bCs/>
          <w:b/>
        </w:rPr>
        <w:t xml:space="preserve">Iranian Ministry of Education Certification for Educational Administrators</w:t>
      </w:r>
      <w:r>
        <w:t xml:space="preserve"> </w:t>
      </w:r>
      <w:r>
        <w:t xml:space="preserve">– 2019</w:t>
      </w:r>
    </w:p>
    <w:p>
      <w:pPr>
        <w:numPr>
          <w:ilvl w:val="0"/>
          <w:numId w:val="1008"/>
        </w:numPr>
        <w:pStyle w:val="Compact"/>
      </w:pPr>
      <w:r>
        <w:rPr>
          <w:bCs/>
          <w:b/>
        </w:rPr>
        <w:t xml:space="preserve">International School Leadership Program (ISLP), Tehran, Iran</w:t>
      </w:r>
      <w:r>
        <w:t xml:space="preserve"> </w:t>
      </w:r>
      <w:r>
        <w:t xml:space="preserve">– 2017</w:t>
      </w:r>
    </w:p>
    <w:p>
      <w:pPr>
        <w:numPr>
          <w:ilvl w:val="0"/>
          <w:numId w:val="1008"/>
        </w:numPr>
        <w:pStyle w:val="Compact"/>
      </w:pPr>
      <w:r>
        <w:rPr>
          <w:bCs/>
          <w:b/>
        </w:rPr>
        <w:t xml:space="preserve">Google for Education Certified Trainer</w:t>
      </w:r>
      <w:r>
        <w:t xml:space="preserve"> </w:t>
      </w:r>
      <w:r>
        <w:t xml:space="preserve">– 2021</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Iranian Educational Administrators Association (IEAA)</w:t>
      </w:r>
      <w:r>
        <w:t xml:space="preserve"> </w:t>
      </w:r>
      <w:r>
        <w:t xml:space="preserve">– Member since 2015</w:t>
      </w:r>
    </w:p>
    <w:p>
      <w:pPr>
        <w:numPr>
          <w:ilvl w:val="0"/>
          <w:numId w:val="1009"/>
        </w:numPr>
        <w:pStyle w:val="Compact"/>
      </w:pPr>
      <w:r>
        <w:rPr>
          <w:bCs/>
          <w:b/>
        </w:rPr>
        <w:t xml:space="preserve">Tehran Education Forum</w:t>
      </w:r>
      <w:r>
        <w:t xml:space="preserve"> </w:t>
      </w:r>
      <w:r>
        <w:t xml:space="preserve">– Active participant in policy discussions and networking events.</w:t>
      </w:r>
    </w:p>
    <w:p>
      <w:pPr>
        <w:numPr>
          <w:ilvl w:val="0"/>
          <w:numId w:val="1009"/>
        </w:numPr>
        <w:pStyle w:val="Compact"/>
      </w:pPr>
      <w:r>
        <w:rPr>
          <w:bCs/>
          <w:b/>
        </w:rPr>
        <w:t xml:space="preserve">International Society for Educational Administration (ISEA)</w:t>
      </w:r>
      <w:r>
        <w:t xml:space="preserve"> </w:t>
      </w:r>
      <w:r>
        <w:t xml:space="preserve">– Member since 2018.</w:t>
      </w:r>
    </w:p>
    <w:bookmarkEnd w:id="32"/>
    <w:bookmarkStart w:id="33" w:name="projects-achievements"/>
    <w:p>
      <w:pPr>
        <w:pStyle w:val="Heading2"/>
      </w:pPr>
      <w:r>
        <w:t xml:space="preserve">Projects &amp; Achievements</w:t>
      </w:r>
    </w:p>
    <w:p>
      <w:pPr>
        <w:numPr>
          <w:ilvl w:val="0"/>
          <w:numId w:val="1010"/>
        </w:numPr>
        <w:pStyle w:val="Compact"/>
      </w:pPr>
      <w:r>
        <w:rPr>
          <w:bCs/>
          <w:b/>
        </w:rPr>
        <w:t xml:space="preserve">Tehran School Improvement Initiative:</w:t>
      </w:r>
      <w:r>
        <w:t xml:space="preserve"> </w:t>
      </w:r>
      <w:r>
        <w:t xml:space="preserve">Spearheaded a citywide project to modernize school facilities, resulting in improved learning environments for over 50,000 students.</w:t>
      </w:r>
    </w:p>
    <w:p>
      <w:pPr>
        <w:numPr>
          <w:ilvl w:val="0"/>
          <w:numId w:val="1010"/>
        </w:numPr>
        <w:pStyle w:val="Compact"/>
      </w:pPr>
      <w:r>
        <w:rPr>
          <w:bCs/>
          <w:b/>
        </w:rPr>
        <w:t xml:space="preserve">Educational Equity Program:</w:t>
      </w:r>
      <w:r>
        <w:t xml:space="preserve"> </w:t>
      </w:r>
      <w:r>
        <w:t xml:space="preserve">Launched a mentorship program connecting underprivileged students in Tehran with volunteer educators, increasing graduation rates by 12% within three years.</w:t>
      </w:r>
    </w:p>
    <w:p>
      <w:pPr>
        <w:numPr>
          <w:ilvl w:val="0"/>
          <w:numId w:val="1010"/>
        </w:numPr>
        <w:pStyle w:val="Compact"/>
      </w:pPr>
      <w:r>
        <w:rPr>
          <w:bCs/>
          <w:b/>
        </w:rPr>
        <w:t xml:space="preserve">Digital Literacy Campaign:</w:t>
      </w:r>
      <w:r>
        <w:t xml:space="preserve"> </w:t>
      </w:r>
      <w:r>
        <w:t xml:space="preserve">Implemented a citywide initiative to integrate technology into classrooms, training over 500 teachers in Tehran on digital tools and resources.</w:t>
      </w:r>
    </w:p>
    <w:bookmarkEnd w:id="33"/>
    <w:bookmarkStart w:id="34" w:name="references"/>
    <w:p>
      <w:pPr>
        <w:pStyle w:val="Heading2"/>
      </w:pPr>
      <w:r>
        <w:t xml:space="preserve">References</w:t>
      </w:r>
    </w:p>
    <w:p>
      <w:pPr>
        <w:pStyle w:val="FirstParagraph"/>
      </w:pPr>
      <w:r>
        <w:t xml:space="preserve">Available upon request. Please contact [Your Email] or [Your Phone Number] for details.</w:t>
      </w:r>
    </w:p>
    <w:p>
      <w:pPr>
        <w:pStyle w:val="BodyText"/>
      </w:pPr>
      <w:r>
        <w:rPr>
          <w:iCs/>
          <w:i/>
        </w:rPr>
        <w:t xml:space="preserve">Curriculum Vitae | Education Administrator | Iran Tehran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Iran Tehran</dc:title>
  <dc:creator/>
  <dc:language>en</dc:language>
  <cp:keywords/>
  <dcterms:created xsi:type="dcterms:W3CDTF">2025-12-01T12:12:15Z</dcterms:created>
  <dcterms:modified xsi:type="dcterms:W3CDTF">2025-12-01T12:12:15Z</dcterms:modified>
</cp:coreProperties>
</file>

<file path=docProps/custom.xml><?xml version="1.0" encoding="utf-8"?>
<Properties xmlns="http://schemas.openxmlformats.org/officeDocument/2006/custom-properties" xmlns:vt="http://schemas.openxmlformats.org/officeDocument/2006/docPropsVTypes"/>
</file>