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developing curricula, and fostering academic excellence. A graduate of [Your University], specializing in Educational Administration, I am committed to advancing the standards of education within Kuwait City's dynamic educational landscape. My expertise spans school management, policy implementation, and stakeholder engagement, tailored to meet the unique needs of Kuwait’s educational sector.</w:t>
      </w:r>
    </w:p>
    <w:bookmarkEnd w:id="21"/>
    <w:bookmarkStart w:id="25" w:name="education"/>
    <w:p>
      <w:pPr>
        <w:pStyle w:val="Heading2"/>
      </w:pPr>
      <w:r>
        <w:t xml:space="preserve">Education</w:t>
      </w:r>
    </w:p>
    <w:bookmarkStart w:id="22" w:name="masters-in-educational-administration"/>
    <w:p>
      <w:pPr>
        <w:pStyle w:val="Heading3"/>
      </w:pPr>
      <w:r>
        <w:t xml:space="preserve">Masters in Educational Administration</w:t>
      </w:r>
    </w:p>
    <w:p>
      <w:pPr>
        <w:pStyle w:val="FirstParagraph"/>
      </w:pPr>
      <w:r>
        <w:rPr>
          <w:bCs/>
          <w:b/>
        </w:rPr>
        <w:t xml:space="preserve">Institution:</w:t>
      </w:r>
      <w:r>
        <w:t xml:space="preserve"> </w:t>
      </w:r>
      <w:r>
        <w:t xml:space="preserve">[Your University Name], [Country]</w:t>
      </w:r>
    </w:p>
    <w:p>
      <w:pPr>
        <w:pStyle w:val="BodyText"/>
      </w:pPr>
      <w:r>
        <w:rPr>
          <w:bCs/>
          <w:b/>
        </w:rPr>
        <w:t xml:space="preserve">Date:</w:t>
      </w:r>
      <w:r>
        <w:t xml:space="preserve"> </w:t>
      </w:r>
      <w:r>
        <w:t xml:space="preserve">[Year - Year]</w:t>
      </w:r>
    </w:p>
    <w:p>
      <w:pPr>
        <w:numPr>
          <w:ilvl w:val="0"/>
          <w:numId w:val="1001"/>
        </w:numPr>
        <w:pStyle w:val="Compact"/>
      </w:pPr>
      <w:r>
        <w:t xml:space="preserve">Focused on administrative leadership, curriculum design, and educational policy.</w:t>
      </w:r>
    </w:p>
    <w:p>
      <w:pPr>
        <w:numPr>
          <w:ilvl w:val="0"/>
          <w:numId w:val="1001"/>
        </w:numPr>
        <w:pStyle w:val="Compact"/>
      </w:pPr>
      <w:r>
        <w:t xml:space="preserve">Research on enhancing student outcomes in multicultural educational environments.</w:t>
      </w:r>
    </w:p>
    <w:bookmarkEnd w:id="22"/>
    <w:bookmarkStart w:id="23" w:name="bachelor-of-arts-in-education"/>
    <w:p>
      <w:pPr>
        <w:pStyle w:val="Heading3"/>
      </w:pPr>
      <w:r>
        <w:t xml:space="preserve">Bachelor of Arts in Education</w:t>
      </w:r>
    </w:p>
    <w:p>
      <w:pPr>
        <w:pStyle w:val="FirstParagraph"/>
      </w:pPr>
      <w:r>
        <w:rPr>
          <w:bCs/>
          <w:b/>
        </w:rPr>
        <w:t xml:space="preserve">Institution:</w:t>
      </w:r>
      <w:r>
        <w:t xml:space="preserve"> </w:t>
      </w:r>
      <w:r>
        <w:t xml:space="preserve">[Your University Name], [Country]</w:t>
      </w:r>
    </w:p>
    <w:p>
      <w:pPr>
        <w:pStyle w:val="BodyText"/>
      </w:pPr>
      <w:r>
        <w:rPr>
          <w:bCs/>
          <w:b/>
        </w:rPr>
        <w:t xml:space="preserve">Date:</w:t>
      </w:r>
      <w:r>
        <w:t xml:space="preserve"> </w:t>
      </w:r>
      <w:r>
        <w:t xml:space="preserve">[Year - Year]</w:t>
      </w:r>
    </w:p>
    <w:p>
      <w:pPr>
        <w:numPr>
          <w:ilvl w:val="0"/>
          <w:numId w:val="1002"/>
        </w:numPr>
        <w:pStyle w:val="Compact"/>
      </w:pPr>
      <w:r>
        <w:t xml:space="preserve">Specialized in instructional strategies and school leadership.</w:t>
      </w:r>
    </w:p>
    <w:p>
      <w:pPr>
        <w:numPr>
          <w:ilvl w:val="0"/>
          <w:numId w:val="1002"/>
        </w:numPr>
        <w:pStyle w:val="Compact"/>
      </w:pPr>
      <w:r>
        <w:t xml:space="preserve">Certified in classroom management and assessment techniques.</w:t>
      </w:r>
    </w:p>
    <w:bookmarkEnd w:id="23"/>
    <w:bookmarkStart w:id="24" w:name="professional-certifications"/>
    <w:p>
      <w:pPr>
        <w:pStyle w:val="Heading3"/>
      </w:pPr>
      <w:r>
        <w:t xml:space="preserve">Professional Certifications</w:t>
      </w:r>
    </w:p>
    <w:p>
      <w:pPr>
        <w:numPr>
          <w:ilvl w:val="0"/>
          <w:numId w:val="1003"/>
        </w:numPr>
        <w:pStyle w:val="Compact"/>
      </w:pPr>
      <w:r>
        <w:rPr>
          <w:bCs/>
          <w:b/>
        </w:rPr>
        <w:t xml:space="preserve">Leadership in Education Management (LEAD),</w:t>
      </w:r>
      <w:r>
        <w:t xml:space="preserve"> </w:t>
      </w:r>
      <w:r>
        <w:t xml:space="preserve">[Institution], [Year]</w:t>
      </w:r>
    </w:p>
    <w:p>
      <w:pPr>
        <w:numPr>
          <w:ilvl w:val="0"/>
          <w:numId w:val="1003"/>
        </w:numPr>
        <w:pStyle w:val="Compact"/>
      </w:pPr>
      <w:r>
        <w:rPr>
          <w:bCs/>
          <w:b/>
        </w:rPr>
        <w:t xml:space="preserve">Kuwait Ministry of Education Compliance Training,</w:t>
      </w:r>
      <w:r>
        <w:t xml:space="preserve"> </w:t>
      </w:r>
      <w:r>
        <w:t xml:space="preserve">[Year]</w:t>
      </w:r>
    </w:p>
    <w:p>
      <w:pPr>
        <w:numPr>
          <w:ilvl w:val="0"/>
          <w:numId w:val="1003"/>
        </w:numPr>
        <w:pStyle w:val="Compact"/>
      </w:pPr>
      <w:r>
        <w:rPr>
          <w:bCs/>
          <w:b/>
        </w:rPr>
        <w:t xml:space="preserve">Project Management for Educational Institutions,</w:t>
      </w:r>
      <w:r>
        <w:t xml:space="preserve"> </w:t>
      </w:r>
      <w:r>
        <w:t xml:space="preserve">[Institution], [Year]</w:t>
      </w:r>
    </w:p>
    <w:bookmarkEnd w:id="24"/>
    <w:bookmarkEnd w:id="25"/>
    <w:bookmarkStart w:id="29" w:name="professional-experience"/>
    <w:p>
      <w:pPr>
        <w:pStyle w:val="Heading2"/>
      </w:pPr>
      <w:r>
        <w:t xml:space="preserve">Professional Experience</w:t>
      </w:r>
    </w:p>
    <w:bookmarkStart w:id="26" w:name="education-administrator"/>
    <w:p>
      <w:pPr>
        <w:pStyle w:val="Heading3"/>
      </w:pPr>
      <w:r>
        <w:t xml:space="preserve">Education Administrator</w:t>
      </w:r>
    </w:p>
    <w:p>
      <w:pPr>
        <w:pStyle w:val="FirstParagraph"/>
      </w:pPr>
      <w:r>
        <w:rPr>
          <w:bCs/>
          <w:b/>
        </w:rPr>
        <w:t xml:space="preserve">Institution:</w:t>
      </w:r>
      <w:r>
        <w:t xml:space="preserve"> </w:t>
      </w:r>
      <w:r>
        <w:t xml:space="preserve">Kuwait City International School, Kuwait</w:t>
      </w:r>
    </w:p>
    <w:p>
      <w:pPr>
        <w:pStyle w:val="BodyText"/>
      </w:pPr>
      <w:r>
        <w:rPr>
          <w:bCs/>
          <w:b/>
        </w:rPr>
        <w:t xml:space="preserve">Date:</w:t>
      </w:r>
      <w:r>
        <w:t xml:space="preserve"> </w:t>
      </w:r>
      <w:r>
        <w:t xml:space="preserve">[Year - Present]</w:t>
      </w:r>
    </w:p>
    <w:p>
      <w:pPr>
        <w:numPr>
          <w:ilvl w:val="0"/>
          <w:numId w:val="1004"/>
        </w:numPr>
        <w:pStyle w:val="Compact"/>
      </w:pPr>
      <w:r>
        <w:t xml:space="preserve">Oversee daily operations of a K-12 institution, ensuring alignment with the Ministry of Education’s standards and Kuwait City’s academic goals.</w:t>
      </w:r>
    </w:p>
    <w:p>
      <w:pPr>
        <w:numPr>
          <w:ilvl w:val="0"/>
          <w:numId w:val="1004"/>
        </w:numPr>
        <w:pStyle w:val="Compact"/>
      </w:pPr>
      <w:r>
        <w:t xml:space="preserve">Developed and implemented a curriculum that integrates technology and Arabic language proficiency, enhancing student engagement.</w:t>
      </w:r>
    </w:p>
    <w:p>
      <w:pPr>
        <w:numPr>
          <w:ilvl w:val="0"/>
          <w:numId w:val="1004"/>
        </w:numPr>
        <w:pStyle w:val="Compact"/>
      </w:pPr>
      <w:r>
        <w:t xml:space="preserve">Managed a team of 50+ staff members, fostering professional development through workshops on inclusive education practices.</w:t>
      </w:r>
    </w:p>
    <w:p>
      <w:pPr>
        <w:numPr>
          <w:ilvl w:val="0"/>
          <w:numId w:val="1004"/>
        </w:numPr>
        <w:pStyle w:val="Compact"/>
      </w:pPr>
      <w:r>
        <w:t xml:space="preserve">Collaborated with parents and community stakeholders to improve school infrastructure and academic programs.</w:t>
      </w:r>
    </w:p>
    <w:bookmarkEnd w:id="26"/>
    <w:bookmarkStart w:id="27" w:name="head-of-curriculum-development"/>
    <w:p>
      <w:pPr>
        <w:pStyle w:val="Heading3"/>
      </w:pPr>
      <w:r>
        <w:t xml:space="preserve">Head of Curriculum Development</w:t>
      </w:r>
    </w:p>
    <w:p>
      <w:pPr>
        <w:pStyle w:val="FirstParagraph"/>
      </w:pPr>
      <w:r>
        <w:rPr>
          <w:bCs/>
          <w:b/>
        </w:rPr>
        <w:t xml:space="preserve">Institution:</w:t>
      </w:r>
      <w:r>
        <w:t xml:space="preserve"> </w:t>
      </w:r>
      <w:r>
        <w:t xml:space="preserve">Al-Farwaniya Public School, Kuwait City</w:t>
      </w:r>
    </w:p>
    <w:p>
      <w:pPr>
        <w:pStyle w:val="BodyText"/>
      </w:pPr>
      <w:r>
        <w:rPr>
          <w:bCs/>
          <w:b/>
        </w:rPr>
        <w:t xml:space="preserve">Date:</w:t>
      </w:r>
      <w:r>
        <w:t xml:space="preserve"> </w:t>
      </w:r>
      <w:r>
        <w:t xml:space="preserve">[Year - Year]</w:t>
      </w:r>
    </w:p>
    <w:p>
      <w:pPr>
        <w:numPr>
          <w:ilvl w:val="0"/>
          <w:numId w:val="1005"/>
        </w:numPr>
        <w:pStyle w:val="Compact"/>
      </w:pPr>
      <w:r>
        <w:t xml:space="preserve">Redesigned the school’s curriculum to align with national educational reforms and international benchmarks.</w:t>
      </w:r>
    </w:p>
    <w:p>
      <w:pPr>
        <w:numPr>
          <w:ilvl w:val="0"/>
          <w:numId w:val="1005"/>
        </w:numPr>
        <w:pStyle w:val="Compact"/>
      </w:pPr>
      <w:r>
        <w:t xml:space="preserve">Led a team of teachers to integrate STEM (Science, Technology, Engineering, and Mathematics) initiatives into core subjects.</w:t>
      </w:r>
    </w:p>
    <w:p>
      <w:pPr>
        <w:numPr>
          <w:ilvl w:val="0"/>
          <w:numId w:val="1005"/>
        </w:numPr>
        <w:pStyle w:val="Compact"/>
      </w:pPr>
      <w:r>
        <w:t xml:space="preserve">Conducted regular assessments to monitor student progress and adjust teaching strategies accordingly.</w:t>
      </w:r>
    </w:p>
    <w:bookmarkEnd w:id="27"/>
    <w:bookmarkStart w:id="28" w:name="assistant-principal"/>
    <w:p>
      <w:pPr>
        <w:pStyle w:val="Heading3"/>
      </w:pPr>
      <w:r>
        <w:t xml:space="preserve">Assistant Principal</w:t>
      </w:r>
    </w:p>
    <w:p>
      <w:pPr>
        <w:pStyle w:val="FirstParagraph"/>
      </w:pPr>
      <w:r>
        <w:rPr>
          <w:bCs/>
          <w:b/>
        </w:rPr>
        <w:t xml:space="preserve">Institution:</w:t>
      </w:r>
      <w:r>
        <w:t xml:space="preserve"> </w:t>
      </w:r>
      <w:r>
        <w:t xml:space="preserve">Kuwait Academy for Science and Technology</w:t>
      </w:r>
    </w:p>
    <w:p>
      <w:pPr>
        <w:pStyle w:val="BodyText"/>
      </w:pPr>
      <w:r>
        <w:rPr>
          <w:bCs/>
          <w:b/>
        </w:rPr>
        <w:t xml:space="preserve">Date:</w:t>
      </w:r>
      <w:r>
        <w:t xml:space="preserve"> </w:t>
      </w:r>
      <w:r>
        <w:t xml:space="preserve">[Year - Year]</w:t>
      </w:r>
    </w:p>
    <w:p>
      <w:pPr>
        <w:numPr>
          <w:ilvl w:val="0"/>
          <w:numId w:val="1006"/>
        </w:numPr>
        <w:pStyle w:val="Compact"/>
      </w:pPr>
      <w:r>
        <w:t xml:space="preserve">Managed student discipline, safety protocols, and administrative tasks to ensure a conducive learning environment.</w:t>
      </w:r>
    </w:p>
    <w:p>
      <w:pPr>
        <w:numPr>
          <w:ilvl w:val="0"/>
          <w:numId w:val="1006"/>
        </w:numPr>
        <w:pStyle w:val="Compact"/>
      </w:pPr>
      <w:r>
        <w:t xml:space="preserve">Facilitated partnerships with local businesses and organizations to provide internships and career guidance for students.</w:t>
      </w:r>
    </w:p>
    <w:p>
      <w:pPr>
        <w:numPr>
          <w:ilvl w:val="0"/>
          <w:numId w:val="1006"/>
        </w:numPr>
        <w:pStyle w:val="Compact"/>
      </w:pPr>
      <w:r>
        <w:t xml:space="preserve">Contributed to the development of a school improvement plan endorsed by the Ministry of Education.</w:t>
      </w:r>
    </w:p>
    <w:bookmarkEnd w:id="28"/>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Expertise in managing schools and educational programs in Kuwait City.</w:t>
      </w:r>
    </w:p>
    <w:p>
      <w:pPr>
        <w:numPr>
          <w:ilvl w:val="0"/>
          <w:numId w:val="1007"/>
        </w:numPr>
        <w:pStyle w:val="Compact"/>
      </w:pPr>
      <w:r>
        <w:rPr>
          <w:bCs/>
          <w:b/>
        </w:rPr>
        <w:t xml:space="preserve">Curriculum Design:</w:t>
      </w:r>
      <w:r>
        <w:t xml:space="preserve"> </w:t>
      </w:r>
      <w:r>
        <w:t xml:space="preserve">Proficient in creating and evaluating curricula aligned with national standards.</w:t>
      </w:r>
    </w:p>
    <w:p>
      <w:pPr>
        <w:numPr>
          <w:ilvl w:val="0"/>
          <w:numId w:val="1007"/>
        </w:numPr>
        <w:pStyle w:val="Compact"/>
      </w:pPr>
      <w:r>
        <w:rPr>
          <w:bCs/>
          <w:b/>
        </w:rPr>
        <w:t xml:space="preserve">Policy Implementation:</w:t>
      </w:r>
      <w:r>
        <w:t xml:space="preserve"> </w:t>
      </w:r>
      <w:r>
        <w:t xml:space="preserve">Experience ensuring compliance with Kuwait’s Ministry of Education regulations.</w:t>
      </w:r>
    </w:p>
    <w:p>
      <w:pPr>
        <w:numPr>
          <w:ilvl w:val="0"/>
          <w:numId w:val="1007"/>
        </w:numPr>
        <w:pStyle w:val="Compact"/>
      </w:pPr>
      <w:r>
        <w:rPr>
          <w:bCs/>
          <w:b/>
        </w:rPr>
        <w:t xml:space="preserve">Digital Tools:</w:t>
      </w:r>
      <w:r>
        <w:t xml:space="preserve"> </w:t>
      </w:r>
      <w:r>
        <w:t xml:space="preserve">Skilled in using learning management systems (e.g., Moodle, Google Classroom) and data analysis software.</w:t>
      </w:r>
    </w:p>
    <w:p>
      <w:pPr>
        <w:numPr>
          <w:ilvl w:val="0"/>
          <w:numId w:val="1007"/>
        </w:numPr>
        <w:pStyle w:val="Compact"/>
      </w:pPr>
      <w:r>
        <w:rPr>
          <w:bCs/>
          <w:b/>
        </w:rPr>
        <w:t xml:space="preserve">Communication:</w:t>
      </w:r>
      <w:r>
        <w:t xml:space="preserve"> </w:t>
      </w:r>
      <w:r>
        <w:t xml:space="preserve">Strong interpersonal skills for engaging with teachers, parents, and government bodies.</w:t>
      </w:r>
    </w:p>
    <w:p>
      <w:pPr>
        <w:numPr>
          <w:ilvl w:val="0"/>
          <w:numId w:val="1007"/>
        </w:numPr>
        <w:pStyle w:val="Compact"/>
      </w:pPr>
      <w:r>
        <w:rPr>
          <w:bCs/>
          <w:b/>
        </w:rPr>
        <w:t xml:space="preserve">Languages:</w:t>
      </w:r>
      <w:r>
        <w:t xml:space="preserve"> </w:t>
      </w:r>
      <w:r>
        <w:t xml:space="preserve">Fluent in Arabic and English; basic knowledge of French (if applicable).</w:t>
      </w:r>
    </w:p>
    <w:bookmarkEnd w:id="30"/>
    <w:bookmarkStart w:id="31" w:name="achievements"/>
    <w:p>
      <w:pPr>
        <w:pStyle w:val="Heading2"/>
      </w:pPr>
      <w:r>
        <w:t xml:space="preserve">Achievements</w:t>
      </w:r>
    </w:p>
    <w:p>
      <w:pPr>
        <w:numPr>
          <w:ilvl w:val="0"/>
          <w:numId w:val="1008"/>
        </w:numPr>
        <w:pStyle w:val="Compact"/>
      </w:pPr>
      <w:r>
        <w:t xml:space="preserve">Recognized as "Outstanding Education Administrator" by the Kuwait Education Council in [Year].</w:t>
      </w:r>
    </w:p>
    <w:p>
      <w:pPr>
        <w:numPr>
          <w:ilvl w:val="0"/>
          <w:numId w:val="1008"/>
        </w:numPr>
        <w:pStyle w:val="Compact"/>
      </w:pPr>
      <w:r>
        <w:t xml:space="preserve">Successfully increased student enrollment by 30% through targeted outreach programs in Kuwait City.</w:t>
      </w:r>
    </w:p>
    <w:p>
      <w:pPr>
        <w:numPr>
          <w:ilvl w:val="0"/>
          <w:numId w:val="1008"/>
        </w:numPr>
        <w:pStyle w:val="Compact"/>
      </w:pPr>
      <w:r>
        <w:t xml:space="preserve">Led a school to achieve top rankings in national academic competitions, including the Kuwait Science Olympiad.</w:t>
      </w:r>
    </w:p>
    <w:bookmarkEnd w:id="31"/>
    <w:bookmarkStart w:id="32" w:name="references"/>
    <w:p>
      <w:pPr>
        <w:pStyle w:val="Heading2"/>
      </w:pPr>
      <w:r>
        <w:t xml:space="preserve">References</w:t>
      </w:r>
    </w:p>
    <w:p>
      <w:pPr>
        <w:pStyle w:val="FirstParagraph"/>
      </w:pPr>
      <w:r>
        <w:t xml:space="preserve">Available upon request. Professional references include current and former colleagues from Kuwait City’s educational institutions.</w:t>
      </w:r>
    </w:p>
    <w:bookmarkEnd w:id="32"/>
    <w:p>
      <w:pPr>
        <w:pStyle w:val="BodyText"/>
      </w:pPr>
      <w:r>
        <w:rPr>
          <w:bCs/>
          <w:b/>
        </w:rPr>
        <w:t xml:space="preserve">Note:</w:t>
      </w:r>
      <w:r>
        <w:t xml:space="preserve"> </w:t>
      </w:r>
      <w:r>
        <w:t xml:space="preserve">This Curriculum Vitae is tailored for an Education Administrator role in Kuwait City, emphasizing expertise in local education systems, cultural relevance, and administrative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Kuwait City</dc:title>
  <dc:creator/>
  <dc:language>en</dc:language>
  <cp:keywords/>
  <dcterms:created xsi:type="dcterms:W3CDTF">2025-12-03T10:27:56Z</dcterms:created>
  <dcterms:modified xsi:type="dcterms:W3CDTF">2025-12-03T10:27:56Z</dcterms:modified>
</cp:coreProperties>
</file>

<file path=docProps/custom.xml><?xml version="1.0" encoding="utf-8"?>
<Properties xmlns="http://schemas.openxmlformats.org/officeDocument/2006/custom-properties" xmlns:vt="http://schemas.openxmlformats.org/officeDocument/2006/docPropsVTypes"/>
</file>