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Mexico</w:t>
      </w:r>
      <w:r>
        <w:t xml:space="preserve"> </w:t>
      </w:r>
      <w:r>
        <w:t xml:space="preserve">City</w:t>
      </w:r>
    </w:p>
    <w:bookmarkStart w:id="32" w:name="curriculum-vitae"/>
    <w:p>
      <w:pPr>
        <w:pStyle w:val="Heading1"/>
      </w:pPr>
      <w:r>
        <w:t xml:space="preserve">Curriculum Vitae</w:t>
      </w:r>
    </w:p>
    <w:bookmarkStart w:id="31" w:name="X5a047505b4f733ff53fda43d12447a5889ec5a4"/>
    <w:p>
      <w:pPr>
        <w:pStyle w:val="Heading2"/>
      </w:pPr>
      <w:r>
        <w:t xml:space="preserve">Education Administrator | Mexico City, Mexico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Fernanda López Ramírez</w:t>
      </w:r>
      <w:r>
        <w:br/>
      </w:r>
      <w:r>
        <w:rPr>
          <w:bCs/>
          <w:b/>
        </w:rPr>
        <w:t xml:space="preserve">Address:</w:t>
      </w:r>
      <w:r>
        <w:t xml:space="preserve"> </w:t>
      </w:r>
      <w:r>
        <w:t xml:space="preserve">Calle de la Constitución 123, Colonia Roma, Ciudad de México, C.P. 06020</w:t>
      </w:r>
      <w:r>
        <w:br/>
      </w:r>
      <w:r>
        <w:rPr>
          <w:bCs/>
          <w:b/>
        </w:rPr>
        <w:t xml:space="preserve">Phone:</w:t>
      </w:r>
      <w:r>
        <w:t xml:space="preserve"> </w:t>
      </w:r>
      <w:r>
        <w:t xml:space="preserve">+52 (55) 1234-5678</w:t>
      </w:r>
      <w:r>
        <w:br/>
      </w:r>
      <w:r>
        <w:rPr>
          <w:bCs/>
          <w:b/>
        </w:rPr>
        <w:t xml:space="preserve">Email:</w:t>
      </w:r>
      <w:r>
        <w:t xml:space="preserve"> </w:t>
      </w:r>
      <w:r>
        <w:t xml:space="preserve">maria.lopez@educacionmx.com</w:t>
      </w:r>
      <w:r>
        <w:br/>
      </w:r>
      <w:r>
        <w:rPr>
          <w:bCs/>
          <w:b/>
        </w:rPr>
        <w:t xml:space="preserve">LinkedIn:</w:t>
      </w:r>
      <w:r>
        <w:t xml:space="preserve"> </w:t>
      </w:r>
      <w:r>
        <w:t xml:space="preserve">linkedin.com/in/maria-lopez-educationadmin</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10 years of expertise in managing academic institutions, developing curricular frameworks, and implementing policies that align with the educational standards of Mexico City. Proficient in navigating the unique challenges of urban education systems, including resource allocation, teacher training, and student engagement. Committed to fostering inclusive learning environments that reflect the cultural and socio-economic diversity of Mexico City. A graduate of Universidad Nacional Autónoma de México (UNAM) with a Master’s in Educational Management, I have successfully led initiatives to improve academic performance in public and private schools across the Federal District.</w:t>
      </w:r>
    </w:p>
    <w:bookmarkEnd w:id="21"/>
    <w:bookmarkStart w:id="22" w:name="education"/>
    <w:p>
      <w:pPr>
        <w:pStyle w:val="Heading3"/>
      </w:pPr>
      <w:r>
        <w:t xml:space="preserve">Education</w:t>
      </w:r>
    </w:p>
    <w:p>
      <w:pPr>
        <w:numPr>
          <w:ilvl w:val="0"/>
          <w:numId w:val="1001"/>
        </w:numPr>
        <w:pStyle w:val="Compact"/>
      </w:pPr>
      <w:r>
        <w:rPr>
          <w:bCs/>
          <w:b/>
        </w:rPr>
        <w:t xml:space="preserve">Master of Science in Educational Administration</w:t>
      </w:r>
      <w:r>
        <w:br/>
      </w:r>
      <w:r>
        <w:t xml:space="preserve">Universidad Nacional Autónoma de México (UNAM), Mexico City, Mexico</w:t>
      </w:r>
      <w:r>
        <w:br/>
      </w:r>
      <w:r>
        <w:t xml:space="preserve">Graduation Date: 2015</w:t>
      </w:r>
    </w:p>
    <w:p>
      <w:pPr>
        <w:numPr>
          <w:ilvl w:val="0"/>
          <w:numId w:val="1001"/>
        </w:numPr>
        <w:pStyle w:val="Compact"/>
      </w:pPr>
      <w:r>
        <w:rPr>
          <w:bCs/>
          <w:b/>
        </w:rPr>
        <w:t xml:space="preserve">Bachelor of Arts in Education</w:t>
      </w:r>
      <w:r>
        <w:br/>
      </w:r>
      <w:r>
        <w:t xml:space="preserve">Universidad Pedagógica Nacional (UPN), Mexico City, Mexico</w:t>
      </w:r>
      <w:r>
        <w:br/>
      </w:r>
      <w:r>
        <w:t xml:space="preserve">Graduation Date: 2012</w:t>
      </w:r>
    </w:p>
    <w:bookmarkEnd w:id="22"/>
    <w:bookmarkStart w:id="26" w:name="professional-experience"/>
    <w:p>
      <w:pPr>
        <w:pStyle w:val="Heading3"/>
      </w:pPr>
      <w:r>
        <w:t xml:space="preserve">Professional Experience</w:t>
      </w:r>
    </w:p>
    <w:bookmarkStart w:id="23" w:name="X3e88c161e37ae21da11809a0103ac824ff2abf7"/>
    <w:p>
      <w:pPr>
        <w:pStyle w:val="Heading4"/>
      </w:pPr>
      <w:r>
        <w:t xml:space="preserve">Director of Academic Affairs | Colegio Mexicano de Ciencias y Humanidades (CMCH)</w:t>
      </w:r>
    </w:p>
    <w:p>
      <w:pPr>
        <w:pStyle w:val="FirstParagraph"/>
      </w:pPr>
      <w:r>
        <w:rPr>
          <w:iCs/>
          <w:i/>
        </w:rPr>
        <w:t xml:space="preserve">May 2018 – Present</w:t>
      </w:r>
    </w:p>
    <w:p>
      <w:pPr>
        <w:numPr>
          <w:ilvl w:val="0"/>
          <w:numId w:val="1002"/>
        </w:numPr>
        <w:pStyle w:val="Compact"/>
      </w:pPr>
      <w:r>
        <w:t xml:space="preserve">Overseeing the development and implementation of academic policies aligned with the Secretaría de Educación Pública (SEP) guidelines for Mexico City.</w:t>
      </w:r>
    </w:p>
    <w:p>
      <w:pPr>
        <w:numPr>
          <w:ilvl w:val="0"/>
          <w:numId w:val="1002"/>
        </w:numPr>
        <w:pStyle w:val="Compact"/>
      </w:pPr>
      <w:r>
        <w:t xml:space="preserve">Coordinating teacher training programs to enhance pedagogical strategies, with a focus on integrating technology into classroom instruction.</w:t>
      </w:r>
    </w:p>
    <w:p>
      <w:pPr>
        <w:numPr>
          <w:ilvl w:val="0"/>
          <w:numId w:val="1002"/>
        </w:numPr>
        <w:pStyle w:val="Compact"/>
      </w:pPr>
      <w:r>
        <w:t xml:space="preserve">Leading curriculum revision projects to ensure alignment with national educational standards while addressing local needs in Mexico City’s diverse neighborhoods.</w:t>
      </w:r>
    </w:p>
    <w:p>
      <w:pPr>
        <w:numPr>
          <w:ilvl w:val="0"/>
          <w:numId w:val="1002"/>
        </w:numPr>
        <w:pStyle w:val="Compact"/>
      </w:pPr>
      <w:r>
        <w:t xml:space="preserve">Maintaining compliance with SEP regulations and ensuring all academic programs meet quality benchmarks for accreditation.</w:t>
      </w:r>
    </w:p>
    <w:bookmarkEnd w:id="23"/>
    <w:bookmarkStart w:id="24" w:name="Xb2a6407d8a6badcac0119819ba6052d8552e7a6"/>
    <w:p>
      <w:pPr>
        <w:pStyle w:val="Heading4"/>
      </w:pPr>
      <w:r>
        <w:t xml:space="preserve">Academic Coordinator | Instituto Tecnológico y de Estudios Superiores de Monterrey (ITESM) – Campus Mexico City</w:t>
      </w:r>
    </w:p>
    <w:p>
      <w:pPr>
        <w:pStyle w:val="FirstParagraph"/>
      </w:pPr>
      <w:r>
        <w:rPr>
          <w:iCs/>
          <w:i/>
        </w:rPr>
        <w:t xml:space="preserve">June 2013 – April 2018</w:t>
      </w:r>
    </w:p>
    <w:p>
      <w:pPr>
        <w:numPr>
          <w:ilvl w:val="0"/>
          <w:numId w:val="1003"/>
        </w:numPr>
        <w:pStyle w:val="Compact"/>
      </w:pPr>
      <w:r>
        <w:t xml:space="preserve">Supervising academic programs for undergraduate and graduate studies, ensuring they meet regional and national educational objectives.</w:t>
      </w:r>
    </w:p>
    <w:p>
      <w:pPr>
        <w:numPr>
          <w:ilvl w:val="0"/>
          <w:numId w:val="1003"/>
        </w:numPr>
        <w:pStyle w:val="Compact"/>
      </w:pPr>
      <w:r>
        <w:t xml:space="preserve">Collaborating with faculty to design interdisciplinary courses that reflect the socio-cultural context of Mexico City.</w:t>
      </w:r>
    </w:p>
    <w:p>
      <w:pPr>
        <w:numPr>
          <w:ilvl w:val="0"/>
          <w:numId w:val="1003"/>
        </w:numPr>
        <w:pStyle w:val="Compact"/>
      </w:pPr>
      <w:r>
        <w:t xml:space="preserve">Implementing data-driven strategies to monitor student performance and improve graduation rates by 15% over five years.</w:t>
      </w:r>
    </w:p>
    <w:p>
      <w:pPr>
        <w:numPr>
          <w:ilvl w:val="0"/>
          <w:numId w:val="1003"/>
        </w:numPr>
        <w:pStyle w:val="Compact"/>
      </w:pPr>
      <w:r>
        <w:t xml:space="preserve">Facilitating partnerships with local schools and government agencies to promote community-based learning initiatives in Mexico City.</w:t>
      </w:r>
    </w:p>
    <w:bookmarkEnd w:id="24"/>
    <w:bookmarkStart w:id="25" w:name="X3e8c5a1870401ba8c022df526016d5d4dc2e836"/>
    <w:p>
      <w:pPr>
        <w:pStyle w:val="Heading4"/>
      </w:pPr>
      <w:r>
        <w:t xml:space="preserve">Assistant Director | Escuela Primaria Pública "Benito Juárez"</w:t>
      </w:r>
    </w:p>
    <w:p>
      <w:pPr>
        <w:pStyle w:val="FirstParagraph"/>
      </w:pPr>
      <w:r>
        <w:rPr>
          <w:iCs/>
          <w:i/>
        </w:rPr>
        <w:t xml:space="preserve">July 2010 – May 2013</w:t>
      </w:r>
    </w:p>
    <w:p>
      <w:pPr>
        <w:numPr>
          <w:ilvl w:val="0"/>
          <w:numId w:val="1004"/>
        </w:numPr>
        <w:pStyle w:val="Compact"/>
      </w:pPr>
      <w:r>
        <w:t xml:space="preserve">Managing daily operations of a primary school with over 500 students in the Cuauhtémoc borough of Mexico City.</w:t>
      </w:r>
    </w:p>
    <w:p>
      <w:pPr>
        <w:numPr>
          <w:ilvl w:val="0"/>
          <w:numId w:val="1004"/>
        </w:numPr>
        <w:pStyle w:val="Compact"/>
      </w:pPr>
      <w:r>
        <w:t xml:space="preserve">Developing and executing professional development plans for teachers to improve classroom management and student engagement.</w:t>
      </w:r>
    </w:p>
    <w:p>
      <w:pPr>
        <w:numPr>
          <w:ilvl w:val="0"/>
          <w:numId w:val="1004"/>
        </w:numPr>
        <w:pStyle w:val="Compact"/>
      </w:pPr>
      <w:r>
        <w:t xml:space="preserve">Organizing community outreach programs to strengthen the connection between schools and families in underserved areas of Mexico City.</w:t>
      </w:r>
    </w:p>
    <w:p>
      <w:pPr>
        <w:numPr>
          <w:ilvl w:val="0"/>
          <w:numId w:val="1004"/>
        </w:numPr>
        <w:pStyle w:val="Compact"/>
      </w:pPr>
      <w:r>
        <w:t xml:space="preserve">Monitoring budget allocation for school infrastructure, materials, and extracurricular activities, ensuring efficient resource use.</w:t>
      </w:r>
    </w:p>
    <w:bookmarkEnd w:id="25"/>
    <w:bookmarkEnd w:id="26"/>
    <w:bookmarkStart w:id="27" w:name="key-skills"/>
    <w:p>
      <w:pPr>
        <w:pStyle w:val="Heading3"/>
      </w:pPr>
      <w:r>
        <w:t xml:space="preserve">Key Skills</w:t>
      </w:r>
    </w:p>
    <w:p>
      <w:pPr>
        <w:numPr>
          <w:ilvl w:val="0"/>
          <w:numId w:val="1005"/>
        </w:numPr>
        <w:pStyle w:val="Compact"/>
      </w:pPr>
      <w:r>
        <w:t xml:space="preserve">Curriculum Development and Assessment</w:t>
      </w:r>
    </w:p>
    <w:p>
      <w:pPr>
        <w:numPr>
          <w:ilvl w:val="0"/>
          <w:numId w:val="1005"/>
        </w:numPr>
        <w:pStyle w:val="Compact"/>
      </w:pPr>
      <w:r>
        <w:t xml:space="preserve">Educational Policy Implementation</w:t>
      </w:r>
    </w:p>
    <w:p>
      <w:pPr>
        <w:numPr>
          <w:ilvl w:val="0"/>
          <w:numId w:val="1005"/>
        </w:numPr>
        <w:pStyle w:val="Compact"/>
      </w:pPr>
      <w:r>
        <w:t xml:space="preserve">Leadership and Strategic Planning</w:t>
      </w:r>
    </w:p>
    <w:p>
      <w:pPr>
        <w:numPr>
          <w:ilvl w:val="0"/>
          <w:numId w:val="1005"/>
        </w:numPr>
        <w:pStyle w:val="Compact"/>
      </w:pPr>
      <w:r>
        <w:t xml:space="preserve">Stakeholder Engagement (Schools, Families, Government)</w:t>
      </w:r>
    </w:p>
    <w:p>
      <w:pPr>
        <w:numPr>
          <w:ilvl w:val="0"/>
          <w:numId w:val="1005"/>
        </w:numPr>
        <w:pStyle w:val="Compact"/>
      </w:pPr>
      <w:r>
        <w:t xml:space="preserve">Data Analysis for Academic Performance Improvement</w:t>
      </w:r>
    </w:p>
    <w:p>
      <w:pPr>
        <w:numPr>
          <w:ilvl w:val="0"/>
          <w:numId w:val="1005"/>
        </w:numPr>
        <w:pStyle w:val="Compact"/>
      </w:pPr>
      <w:r>
        <w:t xml:space="preserve">Technology Integration in Education (e.g., LMS platforms, digital tools)</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t xml:space="preserve">Certified Educational Administrator by the Secretaría de Educación Pública (SEP), Mexico City – 2020</w:t>
      </w:r>
    </w:p>
    <w:p>
      <w:pPr>
        <w:numPr>
          <w:ilvl w:val="0"/>
          <w:numId w:val="1006"/>
        </w:numPr>
        <w:pStyle w:val="Compact"/>
      </w:pPr>
      <w:r>
        <w:t xml:space="preserve">Advanced Course in Educational Leadership, UNAM – 2019</w:t>
      </w:r>
    </w:p>
    <w:p>
      <w:pPr>
        <w:numPr>
          <w:ilvl w:val="0"/>
          <w:numId w:val="1006"/>
        </w:numPr>
        <w:pStyle w:val="Compact"/>
      </w:pPr>
      <w:r>
        <w:t xml:space="preserve">Professional Development in Digital Education, Instituto Tecnológico y de Estudios Superiores de Monterrey (ITESM) – 2017</w:t>
      </w:r>
    </w:p>
    <w:bookmarkEnd w:id="28"/>
    <w:bookmarkStart w:id="29" w:name="language-proficiency"/>
    <w:p>
      <w:pPr>
        <w:pStyle w:val="Heading3"/>
      </w:pPr>
      <w:r>
        <w:t xml:space="preserve">Language Proficiency</w:t>
      </w:r>
    </w:p>
    <w:p>
      <w:pPr>
        <w:numPr>
          <w:ilvl w:val="0"/>
          <w:numId w:val="1007"/>
        </w:numPr>
        <w:pStyle w:val="Compact"/>
      </w:pPr>
      <w:r>
        <w:t xml:space="preserve">Spanish – Native</w:t>
      </w:r>
    </w:p>
    <w:p>
      <w:pPr>
        <w:numPr>
          <w:ilvl w:val="0"/>
          <w:numId w:val="1007"/>
        </w:numPr>
        <w:pStyle w:val="Compact"/>
      </w:pPr>
      <w:r>
        <w:t xml:space="preserve">English – Advanced (TOEFL iBT 105)</w:t>
      </w:r>
    </w:p>
    <w:p>
      <w:pPr>
        <w:numPr>
          <w:ilvl w:val="0"/>
          <w:numId w:val="1007"/>
        </w:numPr>
        <w:pStyle w:val="Compact"/>
      </w:pPr>
      <w:r>
        <w:t xml:space="preserve">French – Intermediate (B2 Level)</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Asociación Mexicana de Administradores Educativos (AMAE)</w:t>
      </w:r>
      <w:r>
        <w:br/>
      </w:r>
      <w:r>
        <w:t xml:space="preserve">- Affiliate, Red Nacional de Escuelas para el Desarrollo Sostenible (RNEDS)</w:t>
      </w:r>
    </w:p>
    <w:p>
      <w:pPr>
        <w:pStyle w:val="BodyText"/>
      </w:pPr>
      <w:r>
        <w:rPr>
          <w:bCs/>
          <w:b/>
        </w:rPr>
        <w:t xml:space="preserve">Community Involvement:</w:t>
      </w:r>
      <w:r>
        <w:br/>
      </w:r>
      <w:r>
        <w:t xml:space="preserve">- Volunteer Coordinator for the "Educación para Todos" initiative, supporting literacy programs in Mexico City’s public schools.</w:t>
      </w:r>
    </w:p>
    <w:bookmarkEnd w:id="30"/>
    <w:p>
      <w:pPr>
        <w:pStyle w:val="BodyText"/>
      </w:pPr>
      <w:r>
        <w:t xml:space="preserve">Curriculum Vitae for Education Administrator | Mexico City, Mexico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 Mexico City</dc:title>
  <dc:creator/>
  <dc:language>en</dc:language>
  <cp:keywords/>
  <dcterms:created xsi:type="dcterms:W3CDTF">2025-12-10T11:28:47Z</dcterms:created>
  <dcterms:modified xsi:type="dcterms:W3CDTF">2025-12-10T11:28:47Z</dcterms:modified>
</cp:coreProperties>
</file>

<file path=docProps/custom.xml><?xml version="1.0" encoding="utf-8"?>
<Properties xmlns="http://schemas.openxmlformats.org/officeDocument/2006/custom-properties" xmlns:vt="http://schemas.openxmlformats.org/officeDocument/2006/docPropsVTypes"/>
</file>