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(Pakistan</w:t>
      </w:r>
      <w:r>
        <w:t xml:space="preserve"> </w:t>
      </w:r>
      <w:r>
        <w:t xml:space="preserve">Karachi)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in the dynamic environment of Pakistan Karachi. Proficient in aligning educational strategies with national standards while addressing local challenges such as resource allocation, teacher training, and community engagement. Committed to empowering students, educators, and stakeholders through innovative leadership and a deep understanding of the unique socio-cultural context of Karachi’s education sector.</w:t>
      </w:r>
    </w:p>
    <w:bookmarkEnd w:id="21"/>
    <w:bookmarkStart w:id="25" w:name="education"/>
    <w:p>
      <w:pPr>
        <w:pStyle w:val="Heading2"/>
      </w:pPr>
      <w:r>
        <w:t xml:space="preserve">Education</w:t>
      </w:r>
    </w:p>
    <w:bookmarkStart w:id="22" w:name="bachelor-of-education-b.ed"/>
    <w:p>
      <w:pPr>
        <w:pStyle w:val="Heading3"/>
      </w:pPr>
      <w:r>
        <w:t xml:space="preserve">Bachelor of Education (B.Ed)</w:t>
      </w:r>
    </w:p>
    <w:p>
      <w:pPr>
        <w:pStyle w:val="FirstParagraph"/>
      </w:pPr>
      <w:r>
        <w:rPr>
          <w:bCs/>
          <w:b/>
        </w:rPr>
        <w:t xml:space="preserve">Institution:</w:t>
      </w:r>
      <w:r>
        <w:t xml:space="preserve"> </w:t>
      </w:r>
      <w:r>
        <w:t xml:space="preserve">University of Karachi, Pakistan</w:t>
      </w:r>
    </w:p>
    <w:p>
      <w:pPr>
        <w:pStyle w:val="BodyText"/>
      </w:pPr>
      <w:r>
        <w:rPr>
          <w:bCs/>
          <w:b/>
        </w:rPr>
        <w:t xml:space="preserve">Duration:</w:t>
      </w:r>
      <w:r>
        <w:t xml:space="preserve"> </w:t>
      </w:r>
      <w:r>
        <w:t xml:space="preserve">[Year - Year]</w:t>
      </w:r>
    </w:p>
    <w:p>
      <w:pPr>
        <w:pStyle w:val="BodyText"/>
      </w:pPr>
      <w:r>
        <w:rPr>
          <w:iCs/>
          <w:i/>
        </w:rPr>
        <w:t xml:space="preserve">Courses Completed:</w:t>
      </w:r>
      <w:r>
        <w:t xml:space="preserve"> </w:t>
      </w:r>
      <w:r>
        <w:t xml:space="preserve">Educational Psychology, Curriculum Development, Instructional Methods, and School Management.</w:t>
      </w:r>
    </w:p>
    <w:bookmarkEnd w:id="22"/>
    <w:bookmarkStart w:id="23" w:name="masters-in-education-m.ed"/>
    <w:p>
      <w:pPr>
        <w:pStyle w:val="Heading3"/>
      </w:pPr>
      <w:r>
        <w:t xml:space="preserve">Masters in Education (M.Ed)</w:t>
      </w:r>
    </w:p>
    <w:p>
      <w:pPr>
        <w:pStyle w:val="FirstParagraph"/>
      </w:pPr>
      <w:r>
        <w:rPr>
          <w:bCs/>
          <w:b/>
        </w:rPr>
        <w:t xml:space="preserve">Institution:</w:t>
      </w:r>
      <w:r>
        <w:t xml:space="preserve"> </w:t>
      </w:r>
      <w:r>
        <w:t xml:space="preserve">Bahauddin Zakariya University, Multan</w:t>
      </w:r>
    </w:p>
    <w:p>
      <w:pPr>
        <w:pStyle w:val="BodyText"/>
      </w:pPr>
      <w:r>
        <w:rPr>
          <w:bCs/>
          <w:b/>
        </w:rPr>
        <w:t xml:space="preserve">Duration:</w:t>
      </w:r>
      <w:r>
        <w:t xml:space="preserve"> </w:t>
      </w:r>
      <w:r>
        <w:t xml:space="preserve">[Year - Year]</w:t>
      </w:r>
    </w:p>
    <w:p>
      <w:pPr>
        <w:pStyle w:val="BodyText"/>
      </w:pPr>
      <w:r>
        <w:rPr>
          <w:iCs/>
          <w:i/>
        </w:rPr>
        <w:t xml:space="preserve">Courses Completed:</w:t>
      </w:r>
      <w:r>
        <w:t xml:space="preserve"> </w:t>
      </w:r>
      <w:r>
        <w:t xml:space="preserve">Educational Planning, Policy Analysis, and Administration. Focused on case studies of urban education systems in Pakistan Karachi.</w:t>
      </w:r>
    </w:p>
    <w:bookmarkEnd w:id="23"/>
    <w:bookmarkStart w:id="24" w:name="certifications"/>
    <w:p>
      <w:pPr>
        <w:pStyle w:val="Heading3"/>
      </w:pPr>
      <w:r>
        <w:t xml:space="preserve">Certifications</w:t>
      </w:r>
    </w:p>
    <w:p>
      <w:pPr>
        <w:numPr>
          <w:ilvl w:val="0"/>
          <w:numId w:val="1001"/>
        </w:numPr>
        <w:pStyle w:val="Compact"/>
      </w:pPr>
      <w:r>
        <w:t xml:space="preserve">Leadership in Education Management (LEAD), Sindh Education Department, 2020</w:t>
      </w:r>
    </w:p>
    <w:p>
      <w:pPr>
        <w:numPr>
          <w:ilvl w:val="0"/>
          <w:numId w:val="1001"/>
        </w:numPr>
        <w:pStyle w:val="Compact"/>
      </w:pPr>
      <w:r>
        <w:t xml:space="preserve">Curriculum Design and Assessment, Pakistan Institute of Development Economists (PIDE), 2019</w:t>
      </w:r>
    </w:p>
    <w:p>
      <w:pPr>
        <w:numPr>
          <w:ilvl w:val="0"/>
          <w:numId w:val="1001"/>
        </w:numPr>
        <w:pStyle w:val="Compact"/>
      </w:pPr>
      <w:r>
        <w:t xml:space="preserve">Certified Public Manager (CPM), Karachi Chamber of Commerce and Industry, 2018</w:t>
      </w:r>
    </w:p>
    <w:bookmarkEnd w:id="24"/>
    <w:bookmarkEnd w:id="25"/>
    <w:bookmarkStart w:id="29" w:name="professional-experience"/>
    <w:p>
      <w:pPr>
        <w:pStyle w:val="Heading2"/>
      </w:pPr>
      <w:r>
        <w:t xml:space="preserve">Professional Experience</w:t>
      </w:r>
    </w:p>
    <w:bookmarkStart w:id="26" w:name="education-administrator"/>
    <w:p>
      <w:pPr>
        <w:pStyle w:val="Heading3"/>
      </w:pPr>
      <w:r>
        <w:t xml:space="preserve">Education Administrator</w:t>
      </w:r>
    </w:p>
    <w:p>
      <w:pPr>
        <w:pStyle w:val="FirstParagraph"/>
      </w:pPr>
      <w:r>
        <w:rPr>
          <w:bCs/>
          <w:b/>
        </w:rPr>
        <w:t xml:space="preserve">Institution:</w:t>
      </w:r>
      <w:r>
        <w:t xml:space="preserve"> </w:t>
      </w:r>
      <w:r>
        <w:t xml:space="preserve">Karachi Board of Technical Education (KBTE)</w:t>
      </w:r>
    </w:p>
    <w:p>
      <w:pPr>
        <w:pStyle w:val="BodyText"/>
      </w:pPr>
      <w:r>
        <w:rPr>
          <w:bCs/>
          <w:b/>
        </w:rPr>
        <w:t xml:space="preserve">Duration:</w:t>
      </w:r>
      <w:r>
        <w:t xml:space="preserve"> </w:t>
      </w:r>
      <w:r>
        <w:t xml:space="preserve">[Year - Present]</w:t>
      </w:r>
    </w:p>
    <w:p>
      <w:pPr>
        <w:numPr>
          <w:ilvl w:val="0"/>
          <w:numId w:val="1002"/>
        </w:numPr>
        <w:pStyle w:val="Compact"/>
      </w:pPr>
      <w:r>
        <w:t xml:space="preserve">Spearheaded the implementation of the National Curriculum Framework, ensuring alignment with Sindh’s educational priorities.</w:t>
      </w:r>
    </w:p>
    <w:p>
      <w:pPr>
        <w:numPr>
          <w:ilvl w:val="0"/>
          <w:numId w:val="1002"/>
        </w:numPr>
        <w:pStyle w:val="Compact"/>
      </w:pPr>
      <w:r>
        <w:t xml:space="preserve">Oversaw the training and development of 50+ educators in Karachi, focusing on inclusive teaching practices and digital literacy.</w:t>
      </w:r>
    </w:p>
    <w:bookmarkEnd w:id="26"/>
    <w:bookmarkStart w:id="27" w:name="assistant-education-officer"/>
    <w:p>
      <w:pPr>
        <w:pStyle w:val="Heading3"/>
      </w:pPr>
      <w:r>
        <w:t xml:space="preserve">Assistant Education Officer</w:t>
      </w:r>
    </w:p>
    <w:p>
      <w:pPr>
        <w:pStyle w:val="FirstParagraph"/>
      </w:pPr>
      <w:r>
        <w:rPr>
          <w:bCs/>
          <w:b/>
        </w:rPr>
        <w:t xml:space="preserve">Institution:</w:t>
      </w:r>
      <w:r>
        <w:t xml:space="preserve"> </w:t>
      </w:r>
      <w:r>
        <w:t xml:space="preserve">Sindh Education Department, Karachi</w:t>
      </w:r>
    </w:p>
    <w:p>
      <w:pPr>
        <w:pStyle w:val="BodyText"/>
      </w:pPr>
      <w:r>
        <w:rPr>
          <w:bCs/>
          <w:b/>
        </w:rPr>
        <w:t xml:space="preserve">Duration:</w:t>
      </w:r>
      <w:r>
        <w:t xml:space="preserve"> </w:t>
      </w:r>
      <w:r>
        <w:t xml:space="preserve">[Year - Year]</w:t>
      </w:r>
    </w:p>
    <w:bookmarkEnd w:id="27"/>
    <w:bookmarkStart w:id="28" w:name="curriculum-developer"/>
    <w:p>
      <w:pPr>
        <w:pStyle w:val="Heading3"/>
      </w:pPr>
      <w:r>
        <w:t xml:space="preserve">Curriculum Developer</w:t>
      </w:r>
    </w:p>
    <w:p>
      <w:pPr>
        <w:pStyle w:val="FirstParagraph"/>
      </w:pPr>
      <w:r>
        <w:rPr>
          <w:bCs/>
          <w:b/>
        </w:rPr>
        <w:t xml:space="preserve">Institution:</w:t>
      </w:r>
      <w:r>
        <w:t xml:space="preserve"> </w:t>
      </w:r>
      <w:r>
        <w:t xml:space="preserve">Karachi Institute of Technical Education (KITE)</w:t>
      </w:r>
    </w:p>
    <w:p>
      <w:pPr>
        <w:pStyle w:val="BodyText"/>
      </w:pPr>
      <w:r>
        <w:rPr>
          <w:bCs/>
          <w:b/>
        </w:rPr>
        <w:t xml:space="preserve">Duration:</w:t>
      </w:r>
      <w:r>
        <w:t xml:space="preserve"> </w:t>
      </w:r>
      <w:r>
        <w:t xml:space="preserve">[Year - Year]</w:t>
      </w:r>
    </w:p>
    <w:bookmarkEnd w:id="28"/>
    <w:bookmarkEnd w:id="29"/>
    <w:bookmarkStart w:id="30"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designing and implementing curricula aligned with Pakistan’s National Education Policy (2017) and international standards.</w:t>
      </w:r>
    </w:p>
    <w:p>
      <w:pPr>
        <w:numPr>
          <w:ilvl w:val="0"/>
          <w:numId w:val="1005"/>
        </w:numPr>
        <w:pStyle w:val="Compact"/>
      </w:pPr>
      <w:r>
        <w:rPr>
          <w:bCs/>
          <w:b/>
        </w:rPr>
        <w:t xml:space="preserve">Leadership &amp; Management:</w:t>
      </w:r>
      <w:r>
        <w:t xml:space="preserve"> </w:t>
      </w:r>
      <w:r>
        <w:t xml:space="preserve">Proven ability to lead cross-functional teams, manage budgets, and execute large-scale educational projects in Karachi.</w:t>
      </w:r>
    </w:p>
    <w:p>
      <w:pPr>
        <w:numPr>
          <w:ilvl w:val="0"/>
          <w:numId w:val="1005"/>
        </w:numPr>
        <w:pStyle w:val="Compact"/>
      </w:pPr>
      <w:r>
        <w:rPr>
          <w:bCs/>
          <w:b/>
        </w:rPr>
        <w:t xml:space="preserve">Policy Analysis:</w:t>
      </w:r>
      <w:r>
        <w:t xml:space="preserve"> </w:t>
      </w:r>
      <w:r>
        <w:t xml:space="preserve">Strong understanding of educational policies in Pakistan, with a focus on decentralization and resource allocation in urban centers like Karachi.</w:t>
      </w:r>
    </w:p>
    <w:p>
      <w:pPr>
        <w:numPr>
          <w:ilvl w:val="0"/>
          <w:numId w:val="1005"/>
        </w:numPr>
        <w:pStyle w:val="Compact"/>
      </w:pPr>
      <w:r>
        <w:rPr>
          <w:bCs/>
          <w:b/>
        </w:rPr>
        <w:t xml:space="preserve">Stakeholder Engagement:</w:t>
      </w:r>
      <w:r>
        <w:t xml:space="preserve"> </w:t>
      </w:r>
      <w:r>
        <w:t xml:space="preserve">Skilled in collaborating with government bodies, parents, and community leaders to improve educational outcomes.</w:t>
      </w:r>
    </w:p>
    <w:p>
      <w:pPr>
        <w:numPr>
          <w:ilvl w:val="0"/>
          <w:numId w:val="1005"/>
        </w:numPr>
        <w:pStyle w:val="Compact"/>
      </w:pPr>
      <w:r>
        <w:rPr>
          <w:bCs/>
          <w:b/>
        </w:rPr>
        <w:t xml:space="preserve">Data Analysis:</w:t>
      </w:r>
      <w:r>
        <w:t xml:space="preserve"> </w:t>
      </w:r>
      <w:r>
        <w:t xml:space="preserve">Proficient in using tools like Excel and SPSS to analyze student performance data and inform decision-making.</w:t>
      </w:r>
    </w:p>
    <w:bookmarkEnd w:id="30"/>
    <w:bookmarkStart w:id="31" w:name="certifications-training"/>
    <w:p>
      <w:pPr>
        <w:pStyle w:val="Heading2"/>
      </w:pPr>
      <w:r>
        <w:t xml:space="preserve">Certifications &amp; Training</w:t>
      </w:r>
    </w:p>
    <w:p>
      <w:pPr>
        <w:numPr>
          <w:ilvl w:val="0"/>
          <w:numId w:val="1006"/>
        </w:numPr>
        <w:pStyle w:val="Compact"/>
      </w:pPr>
      <w:r>
        <w:t xml:space="preserve">Google for Education Certified Educator, 2021</w:t>
      </w:r>
    </w:p>
    <w:p>
      <w:pPr>
        <w:numPr>
          <w:ilvl w:val="0"/>
          <w:numId w:val="1006"/>
        </w:numPr>
        <w:pStyle w:val="Compact"/>
      </w:pPr>
      <w:r>
        <w:t xml:space="preserve">Project Management Professional (PMP), PMI, 2019</w:t>
      </w:r>
    </w:p>
    <w:p>
      <w:pPr>
        <w:numPr>
          <w:ilvl w:val="0"/>
          <w:numId w:val="1006"/>
        </w:numPr>
        <w:pStyle w:val="Compact"/>
      </w:pPr>
      <w:r>
        <w:t xml:space="preserve">Workshop on Gender Sensitivity in Education, UNESCO Pakistan, 2018</w:t>
      </w:r>
    </w:p>
    <w:bookmarkEnd w:id="31"/>
    <w:bookmarkStart w:id="32" w:name="professional-affiliations-memberships"/>
    <w:p>
      <w:pPr>
        <w:pStyle w:val="Heading2"/>
      </w:pPr>
      <w:r>
        <w:t xml:space="preserve">Professional Affiliations &amp; Memberships</w:t>
      </w:r>
    </w:p>
    <w:p>
      <w:pPr>
        <w:numPr>
          <w:ilvl w:val="0"/>
          <w:numId w:val="1007"/>
        </w:numPr>
        <w:pStyle w:val="Compact"/>
      </w:pPr>
      <w:r>
        <w:t xml:space="preserve">Pakistan Education Association (PEA)</w:t>
      </w:r>
    </w:p>
    <w:p>
      <w:pPr>
        <w:numPr>
          <w:ilvl w:val="0"/>
          <w:numId w:val="1007"/>
        </w:numPr>
        <w:pStyle w:val="Compact"/>
      </w:pPr>
      <w:r>
        <w:t xml:space="preserve">Karachi Educational Council (KEC)</w:t>
      </w:r>
    </w:p>
    <w:p>
      <w:pPr>
        <w:numPr>
          <w:ilvl w:val="0"/>
          <w:numId w:val="1007"/>
        </w:numPr>
        <w:pStyle w:val="Compact"/>
      </w:pPr>
      <w:r>
        <w:t xml:space="preserve">Association for the Advancement of Computing in Education (AACE), International</w:t>
      </w:r>
    </w:p>
    <w:bookmarkEnd w:id="32"/>
    <w:bookmarkStart w:id="33" w:name="languages-spoken"/>
    <w:p>
      <w:pPr>
        <w:pStyle w:val="Heading2"/>
      </w:pPr>
      <w:r>
        <w:t xml:space="preserve">Languages Spoken</w:t>
      </w:r>
    </w:p>
    <w:p>
      <w:pPr>
        <w:numPr>
          <w:ilvl w:val="0"/>
          <w:numId w:val="1008"/>
        </w:numPr>
        <w:pStyle w:val="Compact"/>
      </w:pPr>
      <w:r>
        <w:t xml:space="preserve">Urdu (Native)</w:t>
      </w:r>
    </w:p>
    <w:p>
      <w:pPr>
        <w:numPr>
          <w:ilvl w:val="0"/>
          <w:numId w:val="1008"/>
        </w:numPr>
        <w:pStyle w:val="Compact"/>
      </w:pPr>
      <w:r>
        <w:t xml:space="preserve">English (Fluent)</w:t>
      </w:r>
    </w:p>
    <w:p>
      <w:pPr>
        <w:numPr>
          <w:ilvl w:val="0"/>
          <w:numId w:val="1008"/>
        </w:numPr>
        <w:pStyle w:val="Compact"/>
      </w:pPr>
      <w:r>
        <w:t xml:space="preserve">Sindhi (Basic Proficiency)</w:t>
      </w:r>
    </w:p>
    <w:bookmarkEnd w:id="33"/>
    <w:bookmarkStart w:id="34" w:name="other-information"/>
    <w:p>
      <w:pPr>
        <w:pStyle w:val="Heading2"/>
      </w:pPr>
      <w:r>
        <w:t xml:space="preserve">Other Information</w:t>
      </w:r>
    </w:p>
    <w:p>
      <w:pPr>
        <w:pStyle w:val="FirstParagraph"/>
      </w:pPr>
      <w:r>
        <w:rPr>
          <w:bCs/>
          <w:b/>
        </w:rPr>
        <w:t xml:space="preserve">Volunteer Work:</w:t>
      </w:r>
      <w:r>
        <w:t xml:space="preserve"> </w:t>
      </w:r>
      <w:r>
        <w:t xml:space="preserve">Mentored 50+ students from low-income families in Karachi through the "Bright Future" initiative, providing academic and career guidance.</w:t>
      </w:r>
    </w:p>
    <w:p>
      <w:pPr>
        <w:pStyle w:val="BodyText"/>
      </w:pPr>
      <w:r>
        <w:rPr>
          <w:bCs/>
          <w:b/>
        </w:rPr>
        <w:t xml:space="preserve">Research Interests:</w:t>
      </w:r>
      <w:r>
        <w:t xml:space="preserve"> </w:t>
      </w:r>
      <w:r>
        <w:t xml:space="preserve">Urban education policy, teacher professional development, and the impact of technology on learning outcomes in Pakistan Karachi.</w:t>
      </w:r>
    </w:p>
    <w:p>
      <w:pPr>
        <w:pStyle w:val="BodyText"/>
      </w:pPr>
      <w:r>
        <w:rPr>
          <w:bCs/>
          <w:b/>
        </w:rPr>
        <w:t xml:space="preserve">Publications:</w:t>
      </w:r>
      <w:r>
        <w:t xml:space="preserve"> </w:t>
      </w:r>
      <w:r>
        <w:t xml:space="preserve">Authored a research paper titled "Challenges in Implementing National Curriculum Frameworks: A Case Study of Karachi Schools," published in the Journal of Educational Research, 2022.</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(Pakistan Karachi)</dc:title>
  <dc:creator/>
  <dc:language>en</dc:language>
  <cp:keywords/>
  <dcterms:created xsi:type="dcterms:W3CDTF">2025-12-05T05:02:47Z</dcterms:created>
  <dcterms:modified xsi:type="dcterms:W3CDTF">2025-12-05T05:02:47Z</dcterms:modified>
</cp:coreProperties>
</file>

<file path=docProps/custom.xml><?xml version="1.0" encoding="utf-8"?>
<Properties xmlns="http://schemas.openxmlformats.org/officeDocument/2006/custom-properties" xmlns:vt="http://schemas.openxmlformats.org/officeDocument/2006/docPropsVTypes"/>
</file>