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Kijuma</w:t>
      </w:r>
      <w:r>
        <w:br/>
      </w:r>
      <w:r>
        <w:rPr>
          <w:bCs/>
          <w:b/>
        </w:rPr>
        <w:t xml:space="preserve">Address:</w:t>
      </w:r>
      <w:r>
        <w:t xml:space="preserve"> </w:t>
      </w:r>
      <w:r>
        <w:t xml:space="preserve">Dar es Salaam, Tanzania</w:t>
      </w:r>
      <w:r>
        <w:br/>
      </w:r>
      <w:r>
        <w:rPr>
          <w:bCs/>
          <w:b/>
        </w:rPr>
        <w:t xml:space="preserve">Email:</w:t>
      </w:r>
      <w:r>
        <w:t xml:space="preserve"> </w:t>
      </w:r>
      <w:r>
        <w:t xml:space="preserve">john.kijuma@example.com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curriculum development, and community engagement within Tanzania Dar es Salaam. Passionate about improving access to quality education and fostering inclusive learning environments tailored to the unique cultural and socio-economic contexts of Tanzanian communities. Proven track record in leading school operations, mentoring educators, and implementing national educational policies at the regional level.</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Sokoine University of Agriculture, Morogoro, Tanzania (2008–2011)</w:t>
      </w:r>
    </w:p>
    <w:p>
      <w:pPr>
        <w:numPr>
          <w:ilvl w:val="0"/>
          <w:numId w:val="1001"/>
        </w:numPr>
        <w:pStyle w:val="Compact"/>
      </w:pPr>
      <w:r>
        <w:rPr>
          <w:bCs/>
          <w:b/>
        </w:rPr>
        <w:t xml:space="preserve">Masters in Educational Administration</w:t>
      </w:r>
      <w:r>
        <w:t xml:space="preserve">, Nelson Mandela African Institute of Science and Technology, Arusha, Tanzania (2013–2015)</w:t>
      </w:r>
    </w:p>
    <w:p>
      <w:pPr>
        <w:numPr>
          <w:ilvl w:val="0"/>
          <w:numId w:val="1001"/>
        </w:numPr>
        <w:pStyle w:val="Compact"/>
      </w:pPr>
      <w:r>
        <w:rPr>
          <w:bCs/>
          <w:b/>
        </w:rPr>
        <w:t xml:space="preserve">Certificate in Curriculum Development</w:t>
      </w:r>
      <w:r>
        <w:t xml:space="preserve">, Ministry of Education, Science and Technology, Tanzania (2016)</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Dar es Salaam Regional Office of Education, Tanzania</w:t>
      </w:r>
      <w:r>
        <w:t xml:space="preserve"> </w:t>
      </w:r>
      <w:r>
        <w:t xml:space="preserve">| January 2018 – Present</w:t>
      </w:r>
      <w:r>
        <w:br/>
      </w:r>
      <w:r>
        <w:t xml:space="preserve">- Overseeing the management of 50+ primary and secondary schools in Dar es Salaam, ensuring alignment with national education standards and policies.</w:t>
      </w:r>
      <w:r>
        <w:br/>
      </w:r>
      <w:r>
        <w:t xml:space="preserve">- Collaborating with local government authorities to allocate resources, improve infrastructure, and address challenges such as teacher shortages and overcrowded classrooms.</w:t>
      </w:r>
      <w:r>
        <w:br/>
      </w:r>
      <w:r>
        <w:t xml:space="preserve">- Leading curriculum revision initiatives to integrate STEM (Science, Technology, Engineering, and Mathematics) education in response to Tanzania's growing demand for technical skills.</w:t>
      </w:r>
      <w:r>
        <w:br/>
      </w:r>
      <w:r>
        <w:t xml:space="preserve">- Organizing professional development workshops for 200+ educators on inclusive teaching methodologies and classroom management strategies tailored to Tanzanian students.</w:t>
      </w:r>
    </w:p>
    <w:bookmarkEnd w:id="23"/>
    <w:bookmarkStart w:id="24" w:name="deputy-headteacher"/>
    <w:p>
      <w:pPr>
        <w:pStyle w:val="Heading3"/>
      </w:pPr>
      <w:r>
        <w:t xml:space="preserve">Deputy Headteacher</w:t>
      </w:r>
    </w:p>
    <w:p>
      <w:pPr>
        <w:pStyle w:val="FirstParagraph"/>
      </w:pPr>
      <w:r>
        <w:rPr>
          <w:bCs/>
          <w:b/>
        </w:rPr>
        <w:t xml:space="preserve">Mlimani Secondary School, Dar es Salaam</w:t>
      </w:r>
      <w:r>
        <w:t xml:space="preserve"> </w:t>
      </w:r>
      <w:r>
        <w:t xml:space="preserve">| March 2014 – December 2017</w:t>
      </w:r>
      <w:r>
        <w:br/>
      </w:r>
      <w:r>
        <w:t xml:space="preserve">- Managed day-to-day school operations, including student enrollment, academic planning, and staff supervision.</w:t>
      </w:r>
      <w:r>
        <w:br/>
      </w:r>
      <w:r>
        <w:t xml:space="preserve">- Spearheaded the implementation of a community-based literacy program that increased reading proficiency among students by 35% within two years.</w:t>
      </w:r>
      <w:r>
        <w:br/>
      </w:r>
      <w:r>
        <w:t xml:space="preserve">- Developed partnerships with local NGOs to provide scholarships and learning materials to underprivileged students in Dar es Salaam.</w:t>
      </w:r>
    </w:p>
    <w:bookmarkEnd w:id="24"/>
    <w:bookmarkStart w:id="25" w:name="education-officer"/>
    <w:p>
      <w:pPr>
        <w:pStyle w:val="Heading3"/>
      </w:pPr>
      <w:r>
        <w:t xml:space="preserve">Education Officer</w:t>
      </w:r>
    </w:p>
    <w:p>
      <w:pPr>
        <w:pStyle w:val="FirstParagraph"/>
      </w:pPr>
      <w:r>
        <w:rPr>
          <w:bCs/>
          <w:b/>
        </w:rPr>
        <w:t xml:space="preserve">Kinondoni District Council, Dar es Salaam</w:t>
      </w:r>
      <w:r>
        <w:t xml:space="preserve"> </w:t>
      </w:r>
      <w:r>
        <w:t xml:space="preserve">| June 2010 – February 2014</w:t>
      </w:r>
      <w:r>
        <w:br/>
      </w:r>
      <w:r>
        <w:t xml:space="preserve">- Conducted school inspections and provided recommendations to improve teaching quality and student outcomes.</w:t>
      </w:r>
      <w:r>
        <w:br/>
      </w:r>
      <w:r>
        <w:t xml:space="preserve">- Supported the introduction of digital learning tools in 15 schools across Dar es Salaam, enhancing access to educational resources in rural areas.</w:t>
      </w:r>
      <w:r>
        <w:br/>
      </w:r>
      <w:r>
        <w:t xml:space="preserve">- Coordinated with parents' associations to address concerns related to school safety and student welfare.</w:t>
      </w:r>
    </w:p>
    <w:bookmarkEnd w:id="25"/>
    <w:bookmarkEnd w:id="26"/>
    <w:bookmarkStart w:id="27" w:name="skills"/>
    <w:p>
      <w:pPr>
        <w:pStyle w:val="Heading2"/>
      </w:pPr>
      <w:r>
        <w:t xml:space="preserve">Skills</w:t>
      </w:r>
    </w:p>
    <w:p>
      <w:pPr>
        <w:numPr>
          <w:ilvl w:val="0"/>
          <w:numId w:val="1002"/>
        </w:numPr>
        <w:pStyle w:val="Compact"/>
      </w:pPr>
      <w:r>
        <w:t xml:space="preserve">Curriculum Design and Development</w:t>
      </w:r>
    </w:p>
    <w:p>
      <w:pPr>
        <w:numPr>
          <w:ilvl w:val="0"/>
          <w:numId w:val="1002"/>
        </w:numPr>
        <w:pStyle w:val="Compact"/>
      </w:pPr>
      <w:r>
        <w:t xml:space="preserve">Educational Policy Implementation</w:t>
      </w:r>
    </w:p>
    <w:p>
      <w:pPr>
        <w:numPr>
          <w:ilvl w:val="0"/>
          <w:numId w:val="1002"/>
        </w:numPr>
        <w:pStyle w:val="Compact"/>
      </w:pPr>
      <w:r>
        <w:t xml:space="preserve">Stakeholder Engagement (Parents, Teachers, Local Authorities)</w:t>
      </w:r>
    </w:p>
    <w:p>
      <w:pPr>
        <w:numPr>
          <w:ilvl w:val="0"/>
          <w:numId w:val="1002"/>
        </w:numPr>
        <w:pStyle w:val="Compact"/>
      </w:pPr>
      <w:r>
        <w:t xml:space="preserve">Data Analysis for Educational Outcomes</w:t>
      </w:r>
    </w:p>
    <w:p>
      <w:pPr>
        <w:numPr>
          <w:ilvl w:val="0"/>
          <w:numId w:val="1002"/>
        </w:numPr>
        <w:pStyle w:val="Compact"/>
      </w:pPr>
      <w:r>
        <w:t xml:space="preserve">Project Management and Budgeting</w:t>
      </w:r>
    </w:p>
    <w:p>
      <w:pPr>
        <w:numPr>
          <w:ilvl w:val="0"/>
          <w:numId w:val="1002"/>
        </w:numPr>
        <w:pStyle w:val="Compact"/>
      </w:pPr>
      <w:r>
        <w:t xml:space="preserve">Bilingual Communication: Swahili and English</w:t>
      </w:r>
    </w:p>
    <w:bookmarkEnd w:id="27"/>
    <w:bookmarkStart w:id="28" w:name="certifications"/>
    <w:p>
      <w:pPr>
        <w:pStyle w:val="Heading2"/>
      </w:pPr>
      <w:r>
        <w:t xml:space="preserve">Certifications</w:t>
      </w:r>
    </w:p>
    <w:p>
      <w:pPr>
        <w:numPr>
          <w:ilvl w:val="0"/>
          <w:numId w:val="1003"/>
        </w:numPr>
        <w:pStyle w:val="Compact"/>
      </w:pPr>
      <w:r>
        <w:rPr>
          <w:bCs/>
          <w:b/>
        </w:rPr>
        <w:t xml:space="preserve">Leadership in Education Management (LEM)</w:t>
      </w:r>
      <w:r>
        <w:t xml:space="preserve">, UNESCO, 2019</w:t>
      </w:r>
    </w:p>
    <w:p>
      <w:pPr>
        <w:numPr>
          <w:ilvl w:val="0"/>
          <w:numId w:val="1003"/>
        </w:numPr>
        <w:pStyle w:val="Compact"/>
      </w:pPr>
      <w:r>
        <w:rPr>
          <w:bCs/>
          <w:b/>
        </w:rPr>
        <w:t xml:space="preserve">Project Cycle Management (PCM)</w:t>
      </w:r>
      <w:r>
        <w:t xml:space="preserve">, World Bank, 2017</w:t>
      </w:r>
    </w:p>
    <w:p>
      <w:pPr>
        <w:numPr>
          <w:ilvl w:val="0"/>
          <w:numId w:val="1003"/>
        </w:numPr>
        <w:pStyle w:val="Compact"/>
      </w:pPr>
      <w:r>
        <w:rPr>
          <w:bCs/>
          <w:b/>
        </w:rPr>
        <w:t xml:space="preserve">Special Needs Education Training</w:t>
      </w:r>
      <w:r>
        <w:t xml:space="preserve">, Ministry of Education, Tanzania, 2015</w:t>
      </w:r>
    </w:p>
    <w:bookmarkEnd w:id="28"/>
    <w:bookmarkStart w:id="29" w:name="professional-affiliations"/>
    <w:p>
      <w:pPr>
        <w:pStyle w:val="Heading2"/>
      </w:pPr>
      <w:r>
        <w:t xml:space="preserve">Professional Affiliations</w:t>
      </w:r>
    </w:p>
    <w:p>
      <w:pPr>
        <w:numPr>
          <w:ilvl w:val="0"/>
          <w:numId w:val="1004"/>
        </w:numPr>
        <w:pStyle w:val="Compact"/>
      </w:pPr>
      <w:r>
        <w:t xml:space="preserve">Tanzania Education Association (TEA)</w:t>
      </w:r>
    </w:p>
    <w:p>
      <w:pPr>
        <w:numPr>
          <w:ilvl w:val="0"/>
          <w:numId w:val="1004"/>
        </w:numPr>
        <w:pStyle w:val="Compact"/>
      </w:pPr>
      <w:r>
        <w:t xml:space="preserve">African Union for Educational Research and Development (AUERD)</w:t>
      </w:r>
    </w:p>
    <w:p>
      <w:pPr>
        <w:numPr>
          <w:ilvl w:val="0"/>
          <w:numId w:val="1004"/>
        </w:numPr>
        <w:pStyle w:val="Compact"/>
      </w:pPr>
      <w:r>
        <w:t xml:space="preserve">Dar es Salaam School Administrators Network</w:t>
      </w:r>
    </w:p>
    <w:bookmarkEnd w:id="29"/>
    <w:bookmarkStart w:id="30" w:name="languages"/>
    <w:p>
      <w:pPr>
        <w:pStyle w:val="Heading2"/>
      </w:pPr>
      <w:r>
        <w:t xml:space="preserve">Languages</w:t>
      </w:r>
    </w:p>
    <w:p>
      <w:pPr>
        <w:numPr>
          <w:ilvl w:val="0"/>
          <w:numId w:val="1005"/>
        </w:numPr>
        <w:pStyle w:val="Compact"/>
      </w:pPr>
      <w:r>
        <w:t xml:space="preserve">Swahili (Native Speaker)</w:t>
      </w:r>
    </w:p>
    <w:p>
      <w:pPr>
        <w:numPr>
          <w:ilvl w:val="0"/>
          <w:numId w:val="1005"/>
        </w:numPr>
        <w:pStyle w:val="Compact"/>
      </w:pPr>
      <w:r>
        <w:t xml:space="preserve">English (Fluent)</w:t>
      </w:r>
    </w:p>
    <w:p>
      <w:pPr>
        <w:numPr>
          <w:ilvl w:val="0"/>
          <w:numId w:val="1005"/>
        </w:numPr>
        <w:pStyle w:val="Compact"/>
      </w:pPr>
      <w:r>
        <w:t xml:space="preserve">Kiswahili (Basic Proficiency in Writing and Reading)</w:t>
      </w:r>
    </w:p>
    <w:bookmarkEnd w:id="30"/>
    <w:bookmarkStart w:id="31" w:name="references"/>
    <w:p>
      <w:pPr>
        <w:pStyle w:val="Heading2"/>
      </w:pPr>
      <w:r>
        <w:t xml:space="preserve">References</w:t>
      </w:r>
    </w:p>
    <w:p>
      <w:pPr>
        <w:pStyle w:val="FirstParagraph"/>
      </w:pPr>
      <w:r>
        <w:t xml:space="preserve">Available upon request. Previous supervisors and colleagues in Tanzania Dar es Salaam include:</w:t>
      </w:r>
    </w:p>
    <w:p>
      <w:pPr>
        <w:numPr>
          <w:ilvl w:val="0"/>
          <w:numId w:val="1006"/>
        </w:numPr>
        <w:pStyle w:val="Compact"/>
      </w:pPr>
      <w:r>
        <w:t xml:space="preserve">Mrs. Amina Juma, Director of Education, Kinondoni District Council</w:t>
      </w:r>
    </w:p>
    <w:p>
      <w:pPr>
        <w:numPr>
          <w:ilvl w:val="0"/>
          <w:numId w:val="1006"/>
        </w:numPr>
        <w:pStyle w:val="Compact"/>
      </w:pPr>
      <w:r>
        <w:t xml:space="preserve">Dr. Samuel Mwangi, Head of Curriculum Development, Sokoine University of Agriculture</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coordinator for the Dar es Salaam Literacy Initiative, which provides free tutoring to over 1,000 children annually.</w:t>
      </w:r>
      <w:r>
        <w:br/>
      </w:r>
      <w:r>
        <w:rPr>
          <w:bCs/>
          <w:b/>
        </w:rPr>
        <w:t xml:space="preserve">Cultural Competence:</w:t>
      </w:r>
      <w:r>
        <w:t xml:space="preserve"> </w:t>
      </w:r>
      <w:r>
        <w:t xml:space="preserve">Deep understanding of Tanzanian cultural values and educational traditions, with a commitment to fostering equity and accessibility in education across Dar es Salaam.</w:t>
      </w:r>
    </w:p>
    <w:p>
      <w:pPr>
        <w:pStyle w:val="BodyText"/>
      </w:pPr>
      <w:r>
        <w:rPr>
          <w:iCs/>
          <w:i/>
        </w:rPr>
        <w:t xml:space="preserve">This Curriculum Vitae is tailored for an Education Administrator role in Tanzania Dar es Salaam, reflecting the unique challenges and opportunities of the region. The candidate’s expertise aligns with national priorities such as the National Education Strategic Plan (2015–2030) and regional initiatives aimed at improving educational outcomes for all Tanzanian students.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Tanzania Dar es Salaam</dc:title>
  <dc:creator/>
  <dc:language>en</dc:language>
  <cp:keywords/>
  <dcterms:created xsi:type="dcterms:W3CDTF">2025-12-02T16:59:22Z</dcterms:created>
  <dcterms:modified xsi:type="dcterms:W3CDTF">2025-12-02T16:59:22Z</dcterms:modified>
</cp:coreProperties>
</file>

<file path=docProps/custom.xml><?xml version="1.0" encoding="utf-8"?>
<Properties xmlns="http://schemas.openxmlformats.org/officeDocument/2006/custom-properties" xmlns:vt="http://schemas.openxmlformats.org/officeDocument/2006/docPropsVTypes"/>
</file>