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in Venezuela Caracas. Committed to fostering academic excellence, equitable access to education, and innovative pedagogical practices. With over a decade of experience navigating the unique challenges of the Venezuelan educational landscape, I have developed expertise in policy implementation, resource management, and community engagement. My work as an Education Administrator in Caracas has been focused on addressing systemic barriers while promoting resilience and adaptability in educational frameworks.</w:t>
      </w:r>
    </w:p>
    <w:bookmarkEnd w:id="21"/>
    <w:bookmarkStart w:id="22" w:name="education"/>
    <w:p>
      <w:pPr>
        <w:pStyle w:val="Heading2"/>
      </w:pPr>
      <w:r>
        <w:t xml:space="preserve">Education</w:t>
      </w:r>
    </w:p>
    <w:p>
      <w:pPr>
        <w:numPr>
          <w:ilvl w:val="0"/>
          <w:numId w:val="1001"/>
        </w:numPr>
        <w:pStyle w:val="Compact"/>
      </w:pPr>
      <w:r>
        <w:rPr>
          <w:bCs/>
          <w:b/>
        </w:rPr>
        <w:t xml:space="preserve">Masters of Science in Educational Administration</w:t>
      </w:r>
      <w:r>
        <w:t xml:space="preserve">, Universidad Central de Venezuela (UCV), Caracas, Venezuela. 2015–2017</w:t>
      </w:r>
    </w:p>
    <w:p>
      <w:pPr>
        <w:numPr>
          <w:ilvl w:val="0"/>
          <w:numId w:val="1001"/>
        </w:numPr>
        <w:pStyle w:val="Compact"/>
      </w:pPr>
      <w:r>
        <w:rPr>
          <w:bCs/>
          <w:b/>
        </w:rPr>
        <w:t xml:space="preserve">Bachelor of Arts in Education</w:t>
      </w:r>
      <w:r>
        <w:t xml:space="preserve">, Universidad Pedagógica Experimental Libertador, Caracas, Venezuela. 2011–2015</w:t>
      </w:r>
    </w:p>
    <w:p>
      <w:pPr>
        <w:numPr>
          <w:ilvl w:val="0"/>
          <w:numId w:val="1001"/>
        </w:numPr>
        <w:pStyle w:val="Compact"/>
      </w:pPr>
      <w:r>
        <w:rPr>
          <w:bCs/>
          <w:b/>
        </w:rPr>
        <w:t xml:space="preserve">Certificate in Educational Leadership and Policy Development</w:t>
      </w:r>
      <w:r>
        <w:t xml:space="preserve">, Instituto de Estudios Superiores de Administración (IESA), Caracas, Venezuela. 2018</w:t>
      </w:r>
    </w:p>
    <w:bookmarkEnd w:id="22"/>
    <w:bookmarkStart w:id="26" w:name="professional-experience"/>
    <w:p>
      <w:pPr>
        <w:pStyle w:val="Heading2"/>
      </w:pPr>
      <w:r>
        <w:t xml:space="preserve">Professional Experience</w:t>
      </w:r>
    </w:p>
    <w:bookmarkStart w:id="23" w:name="X8405ce59c2a3faff44194ac58d8e4ba289a1ea9"/>
    <w:p>
      <w:pPr>
        <w:pStyle w:val="Heading3"/>
      </w:pPr>
      <w:r>
        <w:t xml:space="preserve">Director of Educational Programs, Instituto de Educación Comunitaria (IEC), Caracas, Venezuela</w:t>
      </w:r>
    </w:p>
    <w:p>
      <w:pPr>
        <w:pStyle w:val="FirstParagraph"/>
      </w:pPr>
      <w:r>
        <w:rPr>
          <w:iCs/>
          <w:i/>
        </w:rPr>
        <w:t xml:space="preserve">January 2019 – Present</w:t>
      </w:r>
    </w:p>
    <w:p>
      <w:pPr>
        <w:numPr>
          <w:ilvl w:val="0"/>
          <w:numId w:val="1002"/>
        </w:numPr>
        <w:pStyle w:val="Compact"/>
      </w:pPr>
      <w:r>
        <w:t xml:space="preserve">Overseeing the development and implementation of curricula for over 50 schools in Caracas, with a focus on integrating technology and inclusive education practices.</w:t>
      </w:r>
    </w:p>
    <w:p>
      <w:pPr>
        <w:numPr>
          <w:ilvl w:val="0"/>
          <w:numId w:val="1002"/>
        </w:numPr>
        <w:pStyle w:val="Compact"/>
      </w:pPr>
      <w:r>
        <w:t xml:space="preserve">Collaborating with local government agencies to align educational strategies with national policies, ensuring compliance and resource optimization during economic challenges in Venezuela.</w:t>
      </w:r>
    </w:p>
    <w:p>
      <w:pPr>
        <w:numPr>
          <w:ilvl w:val="0"/>
          <w:numId w:val="1002"/>
        </w:numPr>
        <w:pStyle w:val="Compact"/>
      </w:pPr>
      <w:r>
        <w:t xml:space="preserve">Leading professional development workshops for teachers, emphasizing classroom management and student-centered learning methodologies tailored to Caracas’ diverse socioeconomic contexts.</w:t>
      </w:r>
    </w:p>
    <w:p>
      <w:pPr>
        <w:numPr>
          <w:ilvl w:val="0"/>
          <w:numId w:val="1002"/>
        </w:numPr>
        <w:pStyle w:val="Compact"/>
      </w:pPr>
      <w:r>
        <w:t xml:space="preserve">Managing budgets of over $2 million annually, prioritizing equitable distribution of resources to underserved communities in Caracas.</w:t>
      </w:r>
    </w:p>
    <w:bookmarkEnd w:id="23"/>
    <w:bookmarkStart w:id="24" w:name="X4f3f6c1628c19e434dc7933cbb73462ff0fc0f7"/>
    <w:p>
      <w:pPr>
        <w:pStyle w:val="Heading3"/>
      </w:pPr>
      <w:r>
        <w:t xml:space="preserve">Assistant Director, Colegio Nacional de Caracas</w:t>
      </w:r>
    </w:p>
    <w:p>
      <w:pPr>
        <w:pStyle w:val="FirstParagraph"/>
      </w:pPr>
      <w:r>
        <w:rPr>
          <w:iCs/>
          <w:i/>
        </w:rPr>
        <w:t xml:space="preserve">August 2014 – December 2018</w:t>
      </w:r>
    </w:p>
    <w:p>
      <w:pPr>
        <w:numPr>
          <w:ilvl w:val="0"/>
          <w:numId w:val="1003"/>
        </w:numPr>
        <w:pStyle w:val="Compact"/>
      </w:pPr>
      <w:r>
        <w:t xml:space="preserve">Supported the principal in day-to-day operations, including staff supervision, student discipline, and academic planning.</w:t>
      </w:r>
    </w:p>
    <w:p>
      <w:pPr>
        <w:numPr>
          <w:ilvl w:val="0"/>
          <w:numId w:val="1003"/>
        </w:numPr>
        <w:pStyle w:val="Compact"/>
      </w:pPr>
      <w:r>
        <w:t xml:space="preserve">Initiated a mentorship program connecting experienced teachers with new educators to enhance instructional quality in Caracas schools.</w:t>
      </w:r>
    </w:p>
    <w:p>
      <w:pPr>
        <w:numPr>
          <w:ilvl w:val="0"/>
          <w:numId w:val="1003"/>
        </w:numPr>
        <w:pStyle w:val="Compact"/>
      </w:pPr>
      <w:r>
        <w:t xml:space="preserve">Played a key role in the school’s accreditation process by organizing assessments and aligning administrative procedures with national educational standards.</w:t>
      </w:r>
    </w:p>
    <w:bookmarkEnd w:id="24"/>
    <w:bookmarkStart w:id="25" w:name="X0e16b9209043794bcf5bac2e016c3c112bbdeed"/>
    <w:p>
      <w:pPr>
        <w:pStyle w:val="Heading3"/>
      </w:pPr>
      <w:r>
        <w:t xml:space="preserve">Head of Curriculum Development, Fundación Educación para Todos (FEPET), Caracas</w:t>
      </w:r>
    </w:p>
    <w:p>
      <w:pPr>
        <w:pStyle w:val="FirstParagraph"/>
      </w:pPr>
      <w:r>
        <w:rPr>
          <w:iCs/>
          <w:i/>
        </w:rPr>
        <w:t xml:space="preserve">July 2010 – July 2014</w:t>
      </w:r>
    </w:p>
    <w:p>
      <w:pPr>
        <w:numPr>
          <w:ilvl w:val="0"/>
          <w:numId w:val="1004"/>
        </w:numPr>
        <w:pStyle w:val="Compact"/>
      </w:pPr>
      <w:r>
        <w:t xml:space="preserve">Designed and evaluated curricula for primary and secondary education, incorporating critical thinking and civic responsibility as core pillars.</w:t>
      </w:r>
    </w:p>
    <w:p>
      <w:pPr>
        <w:numPr>
          <w:ilvl w:val="0"/>
          <w:numId w:val="1004"/>
        </w:numPr>
        <w:pStyle w:val="Compact"/>
      </w:pPr>
      <w:r>
        <w:t xml:space="preserve">Partnered with NGOs to provide free educational resources to low-income families in Caracas, addressing disparities caused by economic instability.</w:t>
      </w:r>
    </w:p>
    <w:p>
      <w:pPr>
        <w:numPr>
          <w:ilvl w:val="0"/>
          <w:numId w:val="1004"/>
        </w:numPr>
        <w:pStyle w:val="Compact"/>
      </w:pPr>
      <w:r>
        <w:t xml:space="preserve">Trained over 200 educators on the use of digital tools for remote learning, a vital initiative during periods of school closures in Venezuela.</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crises, and drive institutional change in challenging environments.</w:t>
      </w:r>
    </w:p>
    <w:p>
      <w:pPr>
        <w:numPr>
          <w:ilvl w:val="0"/>
          <w:numId w:val="1005"/>
        </w:numPr>
        <w:pStyle w:val="Compact"/>
      </w:pPr>
      <w:r>
        <w:rPr>
          <w:bCs/>
          <w:b/>
        </w:rPr>
        <w:t xml:space="preserve">Policy Analysis:</w:t>
      </w:r>
      <w:r>
        <w:t xml:space="preserve"> </w:t>
      </w:r>
      <w:r>
        <w:t xml:space="preserve">Expertise in interpreting and implementing national education policies specific to Venezuela Caracas.</w:t>
      </w:r>
    </w:p>
    <w:p>
      <w:pPr>
        <w:numPr>
          <w:ilvl w:val="0"/>
          <w:numId w:val="1005"/>
        </w:numPr>
        <w:pStyle w:val="Compact"/>
      </w:pPr>
      <w:r>
        <w:rPr>
          <w:bCs/>
          <w:b/>
        </w:rPr>
        <w:t xml:space="preserve">Stakeholder Engagement:</w:t>
      </w:r>
      <w:r>
        <w:t xml:space="preserve"> </w:t>
      </w:r>
      <w:r>
        <w:t xml:space="preserve">Skilled in building partnerships with government bodies, NGOs, and community leaders to advocate for educational equity.</w:t>
      </w:r>
    </w:p>
    <w:p>
      <w:pPr>
        <w:numPr>
          <w:ilvl w:val="0"/>
          <w:numId w:val="1005"/>
        </w:numPr>
        <w:pStyle w:val="Compact"/>
      </w:pPr>
      <w:r>
        <w:rPr>
          <w:bCs/>
          <w:b/>
        </w:rPr>
        <w:t xml:space="preserve">Technology Integration:</w:t>
      </w:r>
      <w:r>
        <w:t xml:space="preserve"> </w:t>
      </w:r>
      <w:r>
        <w:t xml:space="preserve">Familiar with digital platforms like Google Classroom, Moodle, and local tools used in Venezuelan schools.</w:t>
      </w:r>
    </w:p>
    <w:p>
      <w:pPr>
        <w:numPr>
          <w:ilvl w:val="0"/>
          <w:numId w:val="1005"/>
        </w:numPr>
        <w:pStyle w:val="Compact"/>
      </w:pPr>
      <w:r>
        <w:rPr>
          <w:bCs/>
          <w:b/>
        </w:rPr>
        <w:t xml:space="preserve">Bilingual Communication:</w:t>
      </w:r>
      <w:r>
        <w:t xml:space="preserve"> </w:t>
      </w:r>
      <w:r>
        <w:t xml:space="preserve">Fluent in Spanish (native) and English (proficient), enabling collaboration with international education networks.</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Educational Management</w:t>
      </w:r>
      <w:r>
        <w:t xml:space="preserve">, UNESCO-UNDP,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Specialization in Inclusive Education</w:t>
      </w:r>
      <w:r>
        <w:t xml:space="preserve">, Universidad de los Andes, Caracas,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 Writing, Speaking)</w:t>
      </w:r>
    </w:p>
    <w:bookmarkEnd w:id="29"/>
    <w:bookmarkStart w:id="30" w:name="projects-achievements"/>
    <w:p>
      <w:pPr>
        <w:pStyle w:val="Heading2"/>
      </w:pPr>
      <w:r>
        <w:t xml:space="preserve">Projects &amp; Achievements</w:t>
      </w:r>
    </w:p>
    <w:p>
      <w:pPr>
        <w:pStyle w:val="FirstParagraph"/>
      </w:pPr>
      <w:r>
        <w:rPr>
          <w:bCs/>
          <w:b/>
        </w:rPr>
        <w:t xml:space="preserve">"Caracas Educative Resilience Program"</w:t>
      </w:r>
      <w:r>
        <w:t xml:space="preserve">: Launched in 2021, this initiative provided free tutoring and mental health support to students affected by Venezuela’s economic crisis, benefiting over 1,500 children in Caracas.</w:t>
      </w:r>
    </w:p>
    <w:p>
      <w:pPr>
        <w:pStyle w:val="BodyText"/>
      </w:pPr>
      <w:r>
        <w:rPr>
          <w:bCs/>
          <w:b/>
        </w:rPr>
        <w:t xml:space="preserve">Recognition:</w:t>
      </w:r>
      <w:r>
        <w:t xml:space="preserve"> </w:t>
      </w:r>
      <w:r>
        <w:t xml:space="preserve">Received the "Outstanding Contribution to Education" award from the Venezuelan Ministry of Education in 2022 for efforts in improving literacy rates among marginalized communities.</w:t>
      </w:r>
    </w:p>
    <w:p>
      <w:pPr>
        <w:pStyle w:val="BodyText"/>
      </w:pPr>
      <w:r>
        <w:rPr>
          <w:bCs/>
          <w:b/>
        </w:rPr>
        <w:t xml:space="preserve">"Digital Classroom Initiative"</w:t>
      </w:r>
      <w:r>
        <w:t xml:space="preserve">: Spearheaded the introduction of 500 tablets and internet access for underprivileged schools in Caracas, enhancing remote learning capabilities during the pandemic.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current and former colleagues in Venezuela Caracas.</w:t>
      </w:r>
    </w:p>
    <w:p>
      <w:pPr>
        <w:pStyle w:val="BodyText"/>
      </w:pPr>
      <w:r>
        <w:rPr>
          <w:bCs/>
          <w:b/>
        </w:rPr>
        <w:t xml:space="preserve">Note:</w:t>
      </w:r>
      <w:r>
        <w:t xml:space="preserve"> </w:t>
      </w:r>
      <w:r>
        <w:t xml:space="preserve">This Curriculum Vitae is tailored for an Education Administrator role in Venezuela Caracas, emphasizing local expertise, cultural relevance, and adaptability to the region’s unique educational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Venezuela Caracas</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