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5"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liwei.ee@example.com</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managing electrical systems for industrial and commercial projects. Specializing in power distribution, automation, and renewable energy solutions tailored to the dynamic market of China Shanghai. Proficient in aligning technical expertise with the stringent standards of Chinese engineering practices while contributing to sustainable infrastructure development in one of the world's fastest-growing cities.</w:t>
      </w:r>
    </w:p>
    <w:bookmarkEnd w:id="20"/>
    <w:bookmarkStart w:id="22" w:name="education"/>
    <w:p>
      <w:pPr>
        <w:pStyle w:val="Heading2"/>
      </w:pPr>
      <w:r>
        <w:t xml:space="preserve">Education</w:t>
      </w:r>
    </w:p>
    <w:bookmarkStart w:id="21" w:name="X8399f55fb8ba25ec2cf21afd205dc99cf2b5d50"/>
    <w:p>
      <w:pPr>
        <w:pStyle w:val="Heading3"/>
      </w:pPr>
      <w:r>
        <w:t xml:space="preserve">Bachelor of Science in Electrical Engineering</w:t>
      </w:r>
    </w:p>
    <w:p>
      <w:pPr>
        <w:pStyle w:val="FirstParagraph"/>
      </w:pPr>
      <w:r>
        <w:rPr>
          <w:iCs/>
          <w:i/>
        </w:rPr>
        <w:t xml:space="preserve">Shanghai Jiao Tong University, Shanghai, China</w:t>
      </w:r>
      <w:r>
        <w:br/>
      </w:r>
      <w:r>
        <w:t xml:space="preserve">Graduated: June 2014</w:t>
      </w:r>
      <w:r>
        <w:br/>
      </w:r>
      <w:r>
        <w:t xml:space="preserve">GPA: 3.8/4.0</w:t>
      </w:r>
      <w:r>
        <w:br/>
      </w:r>
      <w:r>
        <w:rPr>
          <w:bCs/>
          <w:b/>
        </w:rPr>
        <w:t xml:space="preserve">Relevant Coursework:</w:t>
      </w:r>
      <w:r>
        <w:t xml:space="preserve"> </w:t>
      </w:r>
      <w:r>
        <w:t xml:space="preserve">Power Systems Analysis, Industrial Automation, Renewable Energy Technologies, and Circuit Design.</w:t>
      </w:r>
    </w:p>
    <w:bookmarkEnd w:id="21"/>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SinoTech Power Solutions (Shanghai), China</w:t>
      </w:r>
      <w:r>
        <w:br/>
      </w:r>
      <w:r>
        <w:t xml:space="preserve">July 2018 – Present</w:t>
      </w:r>
      <w:r>
        <w:br/>
      </w:r>
      <w:r>
        <w:t xml:space="preserve">- Led the design and implementation of smart grid systems for Shanghai's urban infrastructure, enhancing energy efficiency by 15%.</w:t>
      </w:r>
      <w:r>
        <w:br/>
      </w:r>
      <w:r>
        <w:t xml:space="preserve">- Managed a team of 10 engineers to deliver projects under tight deadlines, including the upgrade of a 220kV substation in Pudong District.</w:t>
      </w:r>
      <w:r>
        <w:br/>
      </w:r>
      <w:r>
        <w:t xml:space="preserve">- Collaborated with local authorities to integrate solar and wind energy sources into Shanghai's power grid, supporting the city's carbon neutrality goals.</w:t>
      </w:r>
      <w:r>
        <w:br/>
      </w:r>
      <w:r>
        <w:t xml:space="preserve">- Developed technical specifications for automation systems used in manufacturing plants across Shanghai, reducing operational costs by 12%.</w:t>
      </w:r>
    </w:p>
    <w:bookmarkEnd w:id="23"/>
    <w:bookmarkStart w:id="24" w:name="electrical-engineer"/>
    <w:p>
      <w:pPr>
        <w:pStyle w:val="Heading3"/>
      </w:pPr>
      <w:r>
        <w:t xml:space="preserve">Electrical Engineer</w:t>
      </w:r>
    </w:p>
    <w:p>
      <w:pPr>
        <w:pStyle w:val="FirstParagraph"/>
      </w:pPr>
      <w:r>
        <w:rPr>
          <w:iCs/>
          <w:i/>
        </w:rPr>
        <w:t xml:space="preserve">Shanghai Industrial Automation Co., Ltd.</w:t>
      </w:r>
      <w:r>
        <w:br/>
      </w:r>
      <w:r>
        <w:t xml:space="preserve">March 2014 – June 2018</w:t>
      </w:r>
      <w:r>
        <w:br/>
      </w:r>
      <w:r>
        <w:t xml:space="preserve">- Designed and tested control systems for industrial machinery, ensuring compliance with GB (Chinese National) standards.</w:t>
      </w:r>
      <w:r>
        <w:br/>
      </w:r>
      <w:r>
        <w:t xml:space="preserve">- Conducted site inspections and troubleshooting for electrical systems in Shanghai's manufacturing sector, resolving issues within 24 hours.</w:t>
      </w:r>
      <w:r>
        <w:br/>
      </w:r>
      <w:r>
        <w:t xml:space="preserve">- Implemented SCADA (Supervisory Control and Data Acquisition) solutions to monitor power distribution networks in Shanghai's logistics hubs.</w:t>
      </w:r>
      <w:r>
        <w:br/>
      </w:r>
      <w:r>
        <w:t xml:space="preserve">- Trained junior engineers on safety protocols and advanced automation technologies specific to the China Shanghai market.</w:t>
      </w:r>
    </w:p>
    <w:bookmarkEnd w:id="24"/>
    <w:bookmarkStart w:id="25" w:name="internship"/>
    <w:p>
      <w:pPr>
        <w:pStyle w:val="Heading3"/>
      </w:pPr>
      <w:r>
        <w:t xml:space="preserve">Internship</w:t>
      </w:r>
    </w:p>
    <w:p>
      <w:pPr>
        <w:pStyle w:val="FirstParagraph"/>
      </w:pPr>
      <w:r>
        <w:rPr>
          <w:iCs/>
          <w:i/>
        </w:rPr>
        <w:t xml:space="preserve">China Southern Power Grid (Shanghai Branch)</w:t>
      </w:r>
      <w:r>
        <w:br/>
      </w:r>
      <w:r>
        <w:t xml:space="preserve">June 2013 – August 2013</w:t>
      </w:r>
      <w:r>
        <w:br/>
      </w:r>
      <w:r>
        <w:t xml:space="preserve">- Assisted in the maintenance of high-voltage transmission lines, gaining hands-on experience with China's power distribution network.</w:t>
      </w:r>
      <w:r>
        <w:br/>
      </w:r>
      <w:r>
        <w:t xml:space="preserve">- Participated in a project to optimize energy consumption for Shanghai's subway system, reducing peak load by 8%.</w:t>
      </w:r>
    </w:p>
    <w:bookmarkEnd w:id="25"/>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MATLAB, PLC Programming (Siemens and Allen-Bradley), SCADA Systems, Power System Analysis.</w:t>
      </w:r>
    </w:p>
    <w:p>
      <w:pPr>
        <w:numPr>
          <w:ilvl w:val="0"/>
          <w:numId w:val="1001"/>
        </w:numPr>
        <w:pStyle w:val="Compact"/>
      </w:pPr>
      <w:r>
        <w:rPr>
          <w:bCs/>
          <w:b/>
        </w:rPr>
        <w:t xml:space="preserve">Standards &amp; Compliance:</w:t>
      </w:r>
      <w:r>
        <w:t xml:space="preserve"> </w:t>
      </w:r>
      <w:r>
        <w:t xml:space="preserve">GB 50034 (Chinese Lighting Standards), IEC 61439 (Low-Voltage Switchgear), IEEE 1547 (Distributed Energy Resources).</w:t>
      </w:r>
    </w:p>
    <w:p>
      <w:pPr>
        <w:numPr>
          <w:ilvl w:val="0"/>
          <w:numId w:val="1001"/>
        </w:numPr>
        <w:pStyle w:val="Compact"/>
      </w:pPr>
      <w:r>
        <w:rPr>
          <w:bCs/>
          <w:b/>
        </w:rPr>
        <w:t xml:space="preserve">Renewable Energy:</w:t>
      </w:r>
      <w:r>
        <w:t xml:space="preserve"> </w:t>
      </w:r>
      <w:r>
        <w:t xml:space="preserve">Solar PV system design, Wind Turbine Integration, Battery Storage Solutions.</w:t>
      </w:r>
    </w:p>
    <w:p>
      <w:pPr>
        <w:numPr>
          <w:ilvl w:val="0"/>
          <w:numId w:val="1001"/>
        </w:numPr>
        <w:pStyle w:val="Compact"/>
      </w:pPr>
      <w:r>
        <w:rPr>
          <w:bCs/>
          <w:b/>
        </w:rPr>
        <w:t xml:space="preserve">Project Management:</w:t>
      </w:r>
      <w:r>
        <w:t xml:space="preserve"> </w:t>
      </w:r>
      <w:r>
        <w:t xml:space="preserve">Agile methodology, Budgeting for electrical projects in China Shanghai, Stakeholder Communication.</w:t>
      </w:r>
    </w:p>
    <w:p>
      <w:pPr>
        <w:numPr>
          <w:ilvl w:val="0"/>
          <w:numId w:val="1001"/>
        </w:numPr>
        <w:pStyle w:val="Compact"/>
      </w:pPr>
      <w:r>
        <w:rPr>
          <w:bCs/>
          <w:b/>
        </w:rPr>
        <w:t xml:space="preserve">Languages:</w:t>
      </w:r>
      <w:r>
        <w:t xml:space="preserve"> </w:t>
      </w:r>
      <w:r>
        <w:t xml:space="preserve">Fluent in Mandarin and English; basic understanding of Cantonese.</w:t>
      </w:r>
    </w:p>
    <w:bookmarkEnd w:id="27"/>
    <w:bookmarkStart w:id="28" w:name="certifications-and-licenses"/>
    <w:p>
      <w:pPr>
        <w:pStyle w:val="Heading2"/>
      </w:pPr>
      <w:r>
        <w:t xml:space="preserve">Certifications and Licenses</w:t>
      </w:r>
    </w:p>
    <w:p>
      <w:pPr>
        <w:numPr>
          <w:ilvl w:val="0"/>
          <w:numId w:val="1002"/>
        </w:numPr>
        <w:pStyle w:val="Compact"/>
      </w:pPr>
      <w:r>
        <w:t xml:space="preserve">Professional Engineer (PE) License – China (2019)</w:t>
      </w:r>
    </w:p>
    <w:p>
      <w:pPr>
        <w:numPr>
          <w:ilvl w:val="0"/>
          <w:numId w:val="1002"/>
        </w:numPr>
        <w:pStyle w:val="Compact"/>
      </w:pPr>
      <w:r>
        <w:t xml:space="preserve">IEEE Certified Electrical Engineer (2017)</w:t>
      </w:r>
    </w:p>
    <w:p>
      <w:pPr>
        <w:numPr>
          <w:ilvl w:val="0"/>
          <w:numId w:val="1002"/>
        </w:numPr>
        <w:pStyle w:val="Compact"/>
      </w:pPr>
      <w:r>
        <w:t xml:space="preserve">CompTIA A+ Certification for IT Infrastructure</w:t>
      </w:r>
    </w:p>
    <w:p>
      <w:pPr>
        <w:numPr>
          <w:ilvl w:val="0"/>
          <w:numId w:val="1002"/>
        </w:numPr>
        <w:pStyle w:val="Compact"/>
      </w:pPr>
      <w:r>
        <w:t xml:space="preserve">Certificate in Renewable Energy Systems – Shanghai University of Engineering Science</w:t>
      </w:r>
    </w:p>
    <w:bookmarkEnd w:id="28"/>
    <w:bookmarkStart w:id="31" w:name="projects-in-china-shanghai"/>
    <w:p>
      <w:pPr>
        <w:pStyle w:val="Heading2"/>
      </w:pPr>
      <w:r>
        <w:t xml:space="preserve">Projects in China Shanghai</w:t>
      </w:r>
    </w:p>
    <w:bookmarkStart w:id="29" w:name="Xb1acc616cdd4ce5866976e19d614994705ed083"/>
    <w:p>
      <w:pPr>
        <w:pStyle w:val="Heading3"/>
      </w:pPr>
      <w:r>
        <w:t xml:space="preserve">Smart Grid Implementation for Shanghai Pudong Airport</w:t>
      </w:r>
    </w:p>
    <w:p>
      <w:pPr>
        <w:pStyle w:val="FirstParagraph"/>
      </w:pPr>
      <w:r>
        <w:rPr>
          <w:iCs/>
          <w:i/>
        </w:rPr>
        <w:t xml:space="preserve">Role:</w:t>
      </w:r>
      <w:r>
        <w:t xml:space="preserve"> </w:t>
      </w:r>
      <w:r>
        <w:t xml:space="preserve">Lead Engineer</w:t>
      </w:r>
      <w:r>
        <w:br/>
      </w:r>
      <w:r>
        <w:rPr>
          <w:bCs/>
          <w:b/>
        </w:rPr>
        <w:t xml:space="preserve">Description:</w:t>
      </w:r>
      <w:r>
        <w:t xml:space="preserve"> </w:t>
      </w:r>
      <w:r>
        <w:t xml:space="preserve">Designed a real-time monitoring system to optimize energy usage during peak hours, reducing the airport's carbon footprint by 18%. Collaborated with local utilities to integrate smart meters across 50+ terminals.</w:t>
      </w:r>
    </w:p>
    <w:bookmarkEnd w:id="29"/>
    <w:bookmarkStart w:id="30" w:name="Xfe49bba7802c1fbf5c1c5bb7285f9eb488a4f43"/>
    <w:p>
      <w:pPr>
        <w:pStyle w:val="Heading3"/>
      </w:pPr>
      <w:r>
        <w:t xml:space="preserve">Solar-Powered Street Lighting in Shanghai’s Jing'an District</w:t>
      </w:r>
    </w:p>
    <w:p>
      <w:pPr>
        <w:pStyle w:val="FirstParagraph"/>
      </w:pPr>
      <w:r>
        <w:rPr>
          <w:iCs/>
          <w:i/>
        </w:rPr>
        <w:t xml:space="preserve">Role:</w:t>
      </w:r>
      <w:r>
        <w:t xml:space="preserve"> </w:t>
      </w:r>
      <w:r>
        <w:t xml:space="preserve">Project Manager</w:t>
      </w:r>
      <w:r>
        <w:br/>
      </w:r>
      <w:r>
        <w:rPr>
          <w:bCs/>
          <w:b/>
        </w:rPr>
        <w:t xml:space="preserve">Description:</w:t>
      </w:r>
      <w:r>
        <w:t xml:space="preserve"> </w:t>
      </w:r>
      <w:r>
        <w:t xml:space="preserve">Oversaw the installation of 2,000 solar-powered LED streetlights, cutting municipal energy costs by 25%. Ensured compliance with Shanghai's urban development guidelines.</w:t>
      </w:r>
    </w:p>
    <w:bookmarkEnd w:id="30"/>
    <w:bookmarkEnd w:id="31"/>
    <w:bookmarkStart w:id="32" w:name="professional-affiliations"/>
    <w:p>
      <w:pPr>
        <w:pStyle w:val="Heading2"/>
      </w:pPr>
      <w:r>
        <w:t xml:space="preserve">Professional Affiliations</w:t>
      </w:r>
    </w:p>
    <w:p>
      <w:pPr>
        <w:numPr>
          <w:ilvl w:val="0"/>
          <w:numId w:val="1003"/>
        </w:numPr>
        <w:pStyle w:val="Compact"/>
      </w:pPr>
      <w:r>
        <w:t xml:space="preserve">Member, IEEE (Institute of Electrical and Electronics Engineers)</w:t>
      </w:r>
    </w:p>
    <w:p>
      <w:pPr>
        <w:numPr>
          <w:ilvl w:val="0"/>
          <w:numId w:val="1003"/>
        </w:numPr>
        <w:pStyle w:val="Compact"/>
      </w:pPr>
      <w:r>
        <w:t xml:space="preserve">Member, China Society of Electrical Engineering</w:t>
      </w:r>
    </w:p>
    <w:p>
      <w:pPr>
        <w:numPr>
          <w:ilvl w:val="0"/>
          <w:numId w:val="1003"/>
        </w:numPr>
        <w:pStyle w:val="Compact"/>
      </w:pPr>
      <w:r>
        <w:t xml:space="preserve">Volunteer Engineer, Shanghai Green Energy Initiative</w:t>
      </w:r>
    </w:p>
    <w:bookmarkEnd w:id="32"/>
    <w:bookmarkStart w:id="33" w:name="additional-information"/>
    <w:p>
      <w:pPr>
        <w:pStyle w:val="Heading2"/>
      </w:pPr>
      <w:r>
        <w:t xml:space="preserve">Additional Information</w:t>
      </w:r>
    </w:p>
    <w:p>
      <w:pPr>
        <w:pStyle w:val="FirstParagraph"/>
      </w:pPr>
      <w:r>
        <w:rPr>
          <w:bCs/>
          <w:b/>
        </w:rPr>
        <w:t xml:space="preserve">Technical Publications:</w:t>
      </w:r>
      <w:r>
        <w:br/>
      </w:r>
      <w:r>
        <w:t xml:space="preserve">- "Optimizing Power Distribution in Shanghai's Metro System," presented at the 2020 China Power Conference.</w:t>
      </w:r>
      <w:r>
        <w:br/>
      </w:r>
      <w:r>
        <w:t xml:space="preserve">- "Renewable Energy Integration in Urban Infrastructure," published in the Journal of Chinese Electrical Engineering (2019).</w:t>
      </w:r>
    </w:p>
    <w:p>
      <w:pPr>
        <w:pStyle w:val="BodyText"/>
      </w:pPr>
      <w:r>
        <w:rPr>
          <w:bCs/>
          <w:b/>
        </w:rPr>
        <w:t xml:space="preserve">Community Involvement:</w:t>
      </w:r>
      <w:r>
        <w:br/>
      </w:r>
      <w:r>
        <w:t xml:space="preserve">- Mentored high school students in Shanghai on STEM careers through the "Future Engineers" program.</w:t>
      </w:r>
      <w:r>
        <w:br/>
      </w:r>
      <w:r>
        <w:t xml:space="preserve">- Volunteered for electrical safety workshops in local factories to improve workplace standards.</w:t>
      </w:r>
    </w:p>
    <w:bookmarkEnd w:id="33"/>
    <w:bookmarkStart w:id="34" w:name="references"/>
    <w:p>
      <w:pPr>
        <w:pStyle w:val="Heading2"/>
      </w:pPr>
      <w:r>
        <w:t xml:space="preserve">References</w:t>
      </w:r>
    </w:p>
    <w:p>
      <w:pPr>
        <w:pStyle w:val="FirstParagraph"/>
      </w:pPr>
      <w:r>
        <w:t xml:space="preserve">Available upon request. Contact: liwei.ee@example.com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China Shanghai</dc:title>
  <dc:creator/>
  <dc:language>en</dc:language>
  <cp:keywords/>
  <dcterms:created xsi:type="dcterms:W3CDTF">2026-04-30T16:58:35Z</dcterms:created>
  <dcterms:modified xsi:type="dcterms:W3CDTF">2026-04-30T16:58:35Z</dcterms:modified>
</cp:coreProperties>
</file>

<file path=docProps/custom.xml><?xml version="1.0" encoding="utf-8"?>
<Properties xmlns="http://schemas.openxmlformats.org/officeDocument/2006/custom-properties" xmlns:vt="http://schemas.openxmlformats.org/officeDocument/2006/docPropsVTypes"/>
</file>