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Colombia</w:t>
      </w:r>
      <w:r>
        <w:t xml:space="preserve"> </w:t>
      </w:r>
      <w:r>
        <w:t xml:space="preserve">Bogotá</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Pablo Mendoza Rincón</w:t>
      </w:r>
      <w:r>
        <w:br/>
      </w:r>
      <w:r>
        <w:rPr>
          <w:bCs/>
          <w:b/>
        </w:rPr>
        <w:t xml:space="preserve">Address:</w:t>
      </w:r>
      <w:r>
        <w:t xml:space="preserve"> </w:t>
      </w:r>
      <w:r>
        <w:t xml:space="preserve">Calle 78 # 90-56, Bogotá, Colombia</w:t>
      </w:r>
      <w:r>
        <w:br/>
      </w:r>
      <w:r>
        <w:rPr>
          <w:bCs/>
          <w:b/>
        </w:rPr>
        <w:t xml:space="preserve">Phone:</w:t>
      </w:r>
      <w:r>
        <w:t xml:space="preserve"> </w:t>
      </w:r>
      <w:r>
        <w:t xml:space="preserve">+57 310 123 4567</w:t>
      </w:r>
      <w:r>
        <w:br/>
      </w:r>
      <w:r>
        <w:rPr>
          <w:bCs/>
          <w:b/>
        </w:rPr>
        <w:t xml:space="preserve">Email:</w:t>
      </w:r>
      <w:r>
        <w:t xml:space="preserve"> </w:t>
      </w:r>
      <w:r>
        <w:t xml:space="preserve">juanpablo.mendoza@email.com</w:t>
      </w:r>
    </w:p>
    <w:bookmarkEnd w:id="20"/>
    <w:bookmarkStart w:id="21" w:name="professional-summary"/>
    <w:p>
      <w:pPr>
        <w:pStyle w:val="Heading2"/>
      </w:pPr>
      <w:r>
        <w:t xml:space="preserve">Professional Summary</w:t>
      </w:r>
    </w:p>
    <w:p>
      <w:pPr>
        <w:pStyle w:val="FirstParagraph"/>
      </w:pPr>
      <w:r>
        <w:rPr>
          <w:bCs/>
          <w:b/>
        </w:rPr>
        <w:t xml:space="preserve">Electrical Engineer</w:t>
      </w:r>
      <w:r>
        <w:t xml:space="preserve"> </w:t>
      </w:r>
      <w:r>
        <w:t xml:space="preserve">with over eight years of experience in designing, implementing, and maintaining electrical systems in the context of Colombia Bogotá. Adept at solving complex engineering challenges through innovative solutions tailored to the unique demands of urban infrastructure and energy distribution. Committed to advancing sustainable technologies and improving grid reliability in one of Latin America's largest cities. Proven expertise in power systems, automation, and renewable energy integration, with a focus on projects that align with Colombia’s national development goals.</w:t>
      </w:r>
    </w:p>
    <w:bookmarkEnd w:id="21"/>
    <w:bookmarkStart w:id="25" w:name="work-experience"/>
    <w:p>
      <w:pPr>
        <w:pStyle w:val="Heading2"/>
      </w:pPr>
      <w:r>
        <w:t xml:space="preserve">Work Experience</w:t>
      </w:r>
    </w:p>
    <w:bookmarkStart w:id="22" w:name="senior-electrical-engineer"/>
    <w:p>
      <w:pPr>
        <w:pStyle w:val="Heading3"/>
      </w:pPr>
      <w:r>
        <w:t xml:space="preserve">Senior Electrical Engineer</w:t>
      </w:r>
    </w:p>
    <w:p>
      <w:pPr>
        <w:pStyle w:val="FirstParagraph"/>
      </w:pPr>
      <w:r>
        <w:rPr>
          <w:bCs/>
          <w:b/>
        </w:rPr>
        <w:t xml:space="preserve">Empresa de Energía del Alba S.A. E.S.P.</w:t>
      </w:r>
      <w:r>
        <w:br/>
      </w:r>
      <w:r>
        <w:t xml:space="preserve">Bogotá, Colombia | January 2019 – Present</w:t>
      </w:r>
      <w:r>
        <w:br/>
      </w:r>
      <w:r>
        <w:t xml:space="preserve">- Led the design and execution of high-voltage distribution networks to enhance energy access in underserved neighborhoods of Bogotá.</w:t>
      </w:r>
      <w:r>
        <w:br/>
      </w:r>
      <w:r>
        <w:t xml:space="preserve">- Implemented smart grid technologies to reduce power losses by 12% in the city’s central district.</w:t>
      </w:r>
      <w:r>
        <w:br/>
      </w:r>
      <w:r>
        <w:t xml:space="preserve">- Collaborated with local authorities to integrate solar energy systems into the municipal grid, supporting Colombia Bogotá’s climate action plan.</w:t>
      </w:r>
      <w:r>
        <w:br/>
      </w:r>
      <w:r>
        <w:t xml:space="preserve">- Supervised a team of 15 engineers and technicians, ensuring compliance with national electrical standards (NORMA TÉCNICA COLOMBIANA NTC 2050).</w:t>
      </w:r>
    </w:p>
    <w:bookmarkEnd w:id="22"/>
    <w:bookmarkStart w:id="23" w:name="electrical-engineer"/>
    <w:p>
      <w:pPr>
        <w:pStyle w:val="Heading3"/>
      </w:pPr>
      <w:r>
        <w:t xml:space="preserve">Electrical Engineer</w:t>
      </w:r>
    </w:p>
    <w:p>
      <w:pPr>
        <w:pStyle w:val="FirstParagraph"/>
      </w:pPr>
      <w:r>
        <w:rPr>
          <w:bCs/>
          <w:b/>
        </w:rPr>
        <w:t xml:space="preserve">Constructora S.A. Ingeniería y Proyectos</w:t>
      </w:r>
      <w:r>
        <w:br/>
      </w:r>
      <w:r>
        <w:t xml:space="preserve">Bogotá, Colombia | June 2015 – December 2018</w:t>
      </w:r>
      <w:r>
        <w:br/>
      </w:r>
      <w:r>
        <w:t xml:space="preserve">- Designed electrical systems for commercial and residential buildings, adhering to Colombia’s safety regulations.</w:t>
      </w:r>
      <w:r>
        <w:br/>
      </w:r>
      <w:r>
        <w:t xml:space="preserve">- Optimized energy consumption in large-scale infrastructure projects, reducing costs by 8% through efficient load management.</w:t>
      </w:r>
      <w:r>
        <w:br/>
      </w:r>
      <w:r>
        <w:t xml:space="preserve">- Conducted site inspections and provided technical support during the installation of industrial machinery in Bogotá’s industrial zones.</w:t>
      </w:r>
    </w:p>
    <w:bookmarkEnd w:id="23"/>
    <w:bookmarkStart w:id="24" w:name="intern-electrical-engineer"/>
    <w:p>
      <w:pPr>
        <w:pStyle w:val="Heading3"/>
      </w:pPr>
      <w:r>
        <w:t xml:space="preserve">Intern Electrical Engineer</w:t>
      </w:r>
    </w:p>
    <w:p>
      <w:pPr>
        <w:pStyle w:val="FirstParagraph"/>
      </w:pPr>
      <w:r>
        <w:rPr>
          <w:bCs/>
          <w:b/>
        </w:rPr>
        <w:t xml:space="preserve">Corporación Energética del Norte S.A. E.S.P.</w:t>
      </w:r>
      <w:r>
        <w:br/>
      </w:r>
      <w:r>
        <w:t xml:space="preserve">Bucaramanga, Colombia | January 2014 – May 2015</w:t>
      </w:r>
      <w:r>
        <w:br/>
      </w:r>
      <w:r>
        <w:t xml:space="preserve">- Assisted in the maintenance of transmission lines and substations, contributing to the reliability of Colombia’s energy grid.</w:t>
      </w:r>
      <w:r>
        <w:br/>
      </w:r>
      <w:r>
        <w:t xml:space="preserve">- Developed documentation for electrical equipment procurement, streamlining processes for Bogotá-based projects.</w:t>
      </w:r>
    </w:p>
    <w:bookmarkEnd w:id="24"/>
    <w:bookmarkEnd w:id="25"/>
    <w:bookmarkStart w:id="27" w:name="education"/>
    <w:p>
      <w:pPr>
        <w:pStyle w:val="Heading2"/>
      </w:pPr>
      <w:r>
        <w:t xml:space="preserve">Education</w:t>
      </w:r>
    </w:p>
    <w:bookmarkStart w:id="26" w:name="X8399f55fb8ba25ec2cf21afd205dc99cf2b5d50"/>
    <w:p>
      <w:pPr>
        <w:pStyle w:val="Heading3"/>
      </w:pPr>
      <w:r>
        <w:t xml:space="preserve">Bachelor of Science in Electrical Engineering</w:t>
      </w:r>
    </w:p>
    <w:p>
      <w:pPr>
        <w:pStyle w:val="FirstParagraph"/>
      </w:pPr>
      <w:r>
        <w:rPr>
          <w:bCs/>
          <w:b/>
        </w:rPr>
        <w:t xml:space="preserve">Universidad Nacional de Colombia (UNAL)</w:t>
      </w:r>
      <w:r>
        <w:br/>
      </w:r>
      <w:r>
        <w:t xml:space="preserve">Bogotá, Colombia | Graduated: December 2013</w:t>
      </w:r>
      <w:r>
        <w:br/>
      </w:r>
      <w:r>
        <w:t xml:space="preserve">- Thesis: "Design of a Microgrid System for Rural Electrification in Colombia’s Amazon Region."</w:t>
      </w:r>
      <w:r>
        <w:br/>
      </w:r>
      <w:r>
        <w:t xml:space="preserve">- Relevant coursework: Power Systems, Renewable Energy Technologies, and Electrical Machine Design.</w:t>
      </w:r>
    </w:p>
    <w:bookmarkEnd w:id="26"/>
    <w:bookmarkEnd w:id="27"/>
    <w:bookmarkStart w:id="28" w:name="technical-skills"/>
    <w:p>
      <w:pPr>
        <w:pStyle w:val="Heading2"/>
      </w:pPr>
      <w:r>
        <w:t xml:space="preserve">Technical Skills</w:t>
      </w:r>
    </w:p>
    <w:p>
      <w:pPr>
        <w:numPr>
          <w:ilvl w:val="0"/>
          <w:numId w:val="1001"/>
        </w:numPr>
        <w:pStyle w:val="Compact"/>
      </w:pPr>
      <w:r>
        <w:rPr>
          <w:bCs/>
          <w:b/>
        </w:rPr>
        <w:t xml:space="preserve">Software:</w:t>
      </w:r>
      <w:r>
        <w:t xml:space="preserve"> </w:t>
      </w:r>
      <w:r>
        <w:t xml:space="preserve">AutoCAD, MATLAB/Simulink, ETAP, SAP2000</w:t>
      </w:r>
    </w:p>
    <w:p>
      <w:pPr>
        <w:numPr>
          <w:ilvl w:val="0"/>
          <w:numId w:val="1001"/>
        </w:numPr>
        <w:pStyle w:val="Compact"/>
      </w:pPr>
      <w:r>
        <w:rPr>
          <w:bCs/>
          <w:b/>
        </w:rPr>
        <w:t xml:space="preserve">Languages:</w:t>
      </w:r>
      <w:r>
        <w:t xml:space="preserve"> </w:t>
      </w:r>
      <w:r>
        <w:t xml:space="preserve">Spanish (native), English (advanced)</w:t>
      </w:r>
    </w:p>
    <w:p>
      <w:pPr>
        <w:numPr>
          <w:ilvl w:val="0"/>
          <w:numId w:val="1001"/>
        </w:numPr>
        <w:pStyle w:val="Compact"/>
      </w:pPr>
      <w:r>
        <w:rPr>
          <w:bCs/>
          <w:b/>
        </w:rPr>
        <w:t xml:space="preserve">Certifications:</w:t>
      </w:r>
      <w:r>
        <w:t xml:space="preserve"> </w:t>
      </w:r>
      <w:r>
        <w:t xml:space="preserve">IEEE Certified Power Engineer, ISO 9001:2015 Lead Auditor</w:t>
      </w:r>
    </w:p>
    <w:p>
      <w:pPr>
        <w:numPr>
          <w:ilvl w:val="0"/>
          <w:numId w:val="1001"/>
        </w:numPr>
        <w:pStyle w:val="Compact"/>
      </w:pPr>
      <w:r>
        <w:rPr>
          <w:bCs/>
          <w:b/>
        </w:rPr>
        <w:t xml:space="preserve">Specializations:</w:t>
      </w:r>
      <w:r>
        <w:t xml:space="preserve"> </w:t>
      </w:r>
      <w:r>
        <w:t xml:space="preserve">Smart Grids, Renewable Energy Integration, Industrial Automation</w:t>
      </w:r>
    </w:p>
    <w:bookmarkEnd w:id="28"/>
    <w:bookmarkStart w:id="29" w:name="X64bf34c9cd753177a6b0a1e042939c90e6e1fbf"/>
    <w:p>
      <w:pPr>
        <w:pStyle w:val="Heading2"/>
      </w:pPr>
      <w:r>
        <w:t xml:space="preserve">Certifications and Professional Development</w:t>
      </w:r>
    </w:p>
    <w:p>
      <w:pPr>
        <w:numPr>
          <w:ilvl w:val="0"/>
          <w:numId w:val="1002"/>
        </w:numPr>
        <w:pStyle w:val="Compact"/>
      </w:pPr>
      <w:r>
        <w:rPr>
          <w:bCs/>
          <w:b/>
        </w:rPr>
        <w:t xml:space="preserve">IEEE (Institute of Electrical and Electronics Engineers)</w:t>
      </w:r>
      <w:r>
        <w:t xml:space="preserve">: Member since 2016. Active in the Colombia Bogotá chapter for technical networking and workshops.</w:t>
      </w:r>
    </w:p>
    <w:p>
      <w:pPr>
        <w:numPr>
          <w:ilvl w:val="0"/>
          <w:numId w:val="1002"/>
        </w:numPr>
        <w:pStyle w:val="Compact"/>
      </w:pPr>
      <w:r>
        <w:rPr>
          <w:bCs/>
          <w:b/>
        </w:rPr>
        <w:t xml:space="preserve">National Institute of Learning (SENA), Colombia</w:t>
      </w:r>
      <w:r>
        <w:t xml:space="preserve">: Completed courses on "Energy Efficiency in Buildings" and "Electricity Market Regulation."</w:t>
      </w:r>
    </w:p>
    <w:p>
      <w:pPr>
        <w:numPr>
          <w:ilvl w:val="0"/>
          <w:numId w:val="1002"/>
        </w:numPr>
        <w:pStyle w:val="Compact"/>
      </w:pPr>
      <w:r>
        <w:rPr>
          <w:bCs/>
          <w:b/>
        </w:rPr>
        <w:t xml:space="preserve">Microsoft Office Specialist</w:t>
      </w:r>
      <w:r>
        <w:t xml:space="preserve">: Advanced proficiency in Excel, PowerPoint, and Word for project management and reporting.</w:t>
      </w:r>
    </w:p>
    <w:bookmarkEnd w:id="29"/>
    <w:bookmarkStart w:id="32" w:name="projects"/>
    <w:p>
      <w:pPr>
        <w:pStyle w:val="Heading2"/>
      </w:pPr>
      <w:r>
        <w:t xml:space="preserve">Projects</w:t>
      </w:r>
    </w:p>
    <w:bookmarkStart w:id="30" w:name="bogotá-solar-microgrid-initiative-2021"/>
    <w:p>
      <w:pPr>
        <w:pStyle w:val="Heading3"/>
      </w:pPr>
      <w:r>
        <w:t xml:space="preserve">Bogotá Solar Microgrid Initiative (2021)</w:t>
      </w:r>
    </w:p>
    <w:p>
      <w:pPr>
        <w:pStyle w:val="FirstParagraph"/>
      </w:pPr>
      <w:r>
        <w:t xml:space="preserve">Designed a decentralized solar energy system for a public housing complex in Bogotá, reducing dependency on the main grid by 40%. The project was recognized by the Colombian Ministry of Mines and Energy for its environmental impact.</w:t>
      </w:r>
    </w:p>
    <w:bookmarkEnd w:id="30"/>
    <w:bookmarkStart w:id="31" w:name="X86ea2b8e29a6af8e1e905e953189da063aac7f3"/>
    <w:p>
      <w:pPr>
        <w:pStyle w:val="Heading3"/>
      </w:pPr>
      <w:r>
        <w:t xml:space="preserve">Smart Meter Implementation in Transmilenio Stations (2020)</w:t>
      </w:r>
    </w:p>
    <w:p>
      <w:pPr>
        <w:pStyle w:val="FirstParagraph"/>
      </w:pPr>
      <w:r>
        <w:t xml:space="preserve">Collaborated with municipal authorities to install smart meters at Bogotá’s Transmilenio bus rapid transit stations, improving energy monitoring and reducing waste by 15%.</w:t>
      </w:r>
    </w:p>
    <w:bookmarkEnd w:id="31"/>
    <w:bookmarkEnd w:id="32"/>
    <w:bookmarkStart w:id="33" w:name="professional-affiliations"/>
    <w:p>
      <w:pPr>
        <w:pStyle w:val="Heading2"/>
      </w:pPr>
      <w:r>
        <w:t xml:space="preserve">Professional Affiliations</w:t>
      </w:r>
    </w:p>
    <w:p>
      <w:pPr>
        <w:numPr>
          <w:ilvl w:val="0"/>
          <w:numId w:val="1003"/>
        </w:numPr>
        <w:pStyle w:val="Compact"/>
      </w:pPr>
      <w:r>
        <w:rPr>
          <w:bCs/>
          <w:b/>
        </w:rPr>
        <w:t xml:space="preserve">Asociación Colombiana de Ingeniería Eléctrica (ACIE)</w:t>
      </w:r>
      <w:r>
        <w:t xml:space="preserve">: Member since 2014. Participated in regional conferences on energy infrastructure development.</w:t>
      </w:r>
    </w:p>
    <w:p>
      <w:pPr>
        <w:numPr>
          <w:ilvl w:val="0"/>
          <w:numId w:val="1003"/>
        </w:numPr>
        <w:pStyle w:val="Compact"/>
      </w:pPr>
      <w:r>
        <w:rPr>
          <w:bCs/>
          <w:b/>
        </w:rPr>
        <w:t xml:space="preserve">Sociedad Colombiana de Ingenieros (SCI)</w:t>
      </w:r>
      <w:r>
        <w:t xml:space="preserve">: Engaged in technical committees focused on urban electrification and grid resilience.</w:t>
      </w:r>
    </w:p>
    <w:bookmarkEnd w:id="33"/>
    <w:bookmarkStart w:id="34" w:name="volunteer-work"/>
    <w:p>
      <w:pPr>
        <w:pStyle w:val="Heading2"/>
      </w:pPr>
      <w:r>
        <w:t xml:space="preserve">Volunteer Work</w:t>
      </w:r>
    </w:p>
    <w:p>
      <w:pPr>
        <w:pStyle w:val="FirstParagraph"/>
      </w:pPr>
      <w:r>
        <w:rPr>
          <w:bCs/>
          <w:b/>
        </w:rPr>
        <w:t xml:space="preserve">Electricity for All Foundation (FUNDACIÓN LUZ PARA TODOS)</w:t>
      </w:r>
      <w:r>
        <w:br/>
      </w:r>
      <w:r>
        <w:t xml:space="preserve">Bogotá, Colombia | 2018–Present</w:t>
      </w:r>
      <w:r>
        <w:br/>
      </w:r>
      <w:r>
        <w:t xml:space="preserve">- Provided free electrical system audits for low-income communities in Bogotá’s peripheral areas.</w:t>
      </w:r>
      <w:r>
        <w:br/>
      </w:r>
      <w:r>
        <w:t xml:space="preserve">- Trained local technicians in basic electrical safety and maintenance, fostering community empowerment.</w:t>
      </w:r>
    </w:p>
    <w:bookmarkEnd w:id="34"/>
    <w:bookmarkStart w:id="35" w:name="additional-information"/>
    <w:p>
      <w:pPr>
        <w:pStyle w:val="Heading2"/>
      </w:pPr>
      <w:r>
        <w:t xml:space="preserve">Additional Information</w:t>
      </w:r>
    </w:p>
    <w:p>
      <w:pPr>
        <w:pStyle w:val="FirstParagraph"/>
      </w:pPr>
      <w:r>
        <w:rPr>
          <w:bCs/>
          <w:b/>
        </w:rPr>
        <w:t xml:space="preserve">Languages:</w:t>
      </w:r>
      <w:r>
        <w:t xml:space="preserve"> </w:t>
      </w:r>
      <w:r>
        <w:t xml:space="preserve">Spanish (native), English (proficient).</w:t>
      </w:r>
      <w:r>
        <w:br/>
      </w:r>
      <w:r>
        <w:rPr>
          <w:bCs/>
          <w:b/>
        </w:rPr>
        <w:t xml:space="preserve">Driving License:</w:t>
      </w:r>
      <w:r>
        <w:t xml:space="preserve"> </w:t>
      </w:r>
      <w:r>
        <w:t xml:space="preserve">Class B.</w:t>
      </w:r>
      <w:r>
        <w:br/>
      </w:r>
      <w:r>
        <w:rPr>
          <w:bCs/>
          <w:b/>
        </w:rPr>
        <w:t xml:space="preserve">Hobbies:</w:t>
      </w:r>
      <w:r>
        <w:t xml:space="preserve"> </w:t>
      </w:r>
      <w:r>
        <w:t xml:space="preserve">Reading technical journals, participating in hackathons focused on sustainable energy solutions.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in Colombia Bogotá</dc:title>
  <dc:creator/>
  <dc:language>en</dc:language>
  <cp:keywords/>
  <dcterms:created xsi:type="dcterms:W3CDTF">2026-05-31T02:42:02Z</dcterms:created>
  <dcterms:modified xsi:type="dcterms:W3CDTF">2026-05-31T02:42:02Z</dcterms:modified>
</cp:coreProperties>
</file>

<file path=docProps/custom.xml><?xml version="1.0" encoding="utf-8"?>
<Properties xmlns="http://schemas.openxmlformats.org/officeDocument/2006/custom-properties" xmlns:vt="http://schemas.openxmlformats.org/officeDocument/2006/docPropsVTypes"/>
</file>