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3" w:name="curriculum-vitae"/>
    <w:p>
      <w:pPr>
        <w:pStyle w:val="Heading1"/>
      </w:pPr>
      <w:r>
        <w:t xml:space="preserve">Curriculum Vitae</w:t>
      </w:r>
    </w:p>
    <w:bookmarkStart w:id="32" w:name="Xd6eef8bb9d4455a5305e575042e9f16306fb522"/>
    <w:p>
      <w:pPr>
        <w:pStyle w:val="Heading2"/>
      </w:pPr>
      <w:r>
        <w:t xml:space="preserve">Electrical Engineer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ivan.volkov@example.com</w:t>
      </w:r>
      <w:r>
        <w:br/>
      </w:r>
      <w:r>
        <w:rPr>
          <w:bCs/>
          <w:b/>
        </w:rPr>
        <w:t xml:space="preserve">Phone:</w:t>
      </w:r>
      <w:r>
        <w:t xml:space="preserve"> </w:t>
      </w:r>
      <w:r>
        <w:t xml:space="preserve">+7 (812) 123-45-67</w:t>
      </w:r>
      <w:r>
        <w:br/>
      </w:r>
      <w:r>
        <w:rPr>
          <w:bCs/>
          <w:b/>
        </w:rPr>
        <w:t xml:space="preserve">Address:</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highly motivated Electrical Engineer with over a decade of experience in designing, implementing, and maintaining advanced electrical systems. Specializing in power distribution, automation, and renewable energy solutions. Based in Saint Petersburg, Russia, I have contributed to critical infrastructure projects that align with the technological advancements of the region. My expertise spans both theoretical knowledge and practical application within the dynamic industrial landscape of Russia.</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St. Petersburg Polytechnical University (2008–2012)</w:t>
      </w:r>
      <w:r>
        <w:br/>
      </w:r>
      <w:r>
        <w:t xml:space="preserve">Thesis: "Design of High-Voltage Power Systems for Industrial Applications in Russia"</w:t>
      </w:r>
    </w:p>
    <w:p>
      <w:pPr>
        <w:numPr>
          <w:ilvl w:val="0"/>
          <w:numId w:val="1001"/>
        </w:numPr>
        <w:pStyle w:val="Compact"/>
      </w:pPr>
      <w:r>
        <w:rPr>
          <w:bCs/>
          <w:b/>
        </w:rPr>
        <w:t xml:space="preserve">Master of Science in Renewable Energy Systems</w:t>
      </w:r>
      <w:r>
        <w:t xml:space="preserve">, ITMO University, Saint Petersburg (2013–2015)</w:t>
      </w:r>
      <w:r>
        <w:br/>
      </w:r>
      <w:r>
        <w:t xml:space="preserve">Specialization: Integration of Solar and Wind Energy into the Russian Grid</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St. Petersburg Power Systems Ltd.</w:t>
      </w:r>
      <w:r>
        <w:t xml:space="preserve"> </w:t>
      </w:r>
      <w:r>
        <w:t xml:space="preserve">(2018–Present)</w:t>
      </w:r>
      <w:r>
        <w:br/>
      </w:r>
      <w:r>
        <w:t xml:space="preserve">- Led the design and implementation of smart grid technologies for urban areas in Saint Petersburg.</w:t>
      </w:r>
      <w:r>
        <w:br/>
      </w:r>
      <w:r>
        <w:t xml:space="preserve">- Supervised the development of energy-efficient solutions for industrial clients, reducing power consumption by 15%.</w:t>
      </w:r>
      <w:r>
        <w:br/>
      </w:r>
      <w:r>
        <w:t xml:space="preserve">- Collaborated with local authorities to modernize electrical infrastructure in alignment with Russian GOST standards.</w:t>
      </w:r>
    </w:p>
    <w:bookmarkEnd w:id="23"/>
    <w:bookmarkStart w:id="24" w:name="electrical-engineer"/>
    <w:p>
      <w:pPr>
        <w:pStyle w:val="Heading4"/>
      </w:pPr>
      <w:r>
        <w:t xml:space="preserve">Electrical Engineer</w:t>
      </w:r>
    </w:p>
    <w:p>
      <w:pPr>
        <w:pStyle w:val="FirstParagraph"/>
      </w:pPr>
      <w:r>
        <w:rPr>
          <w:bCs/>
          <w:b/>
        </w:rPr>
        <w:t xml:space="preserve">Russian Energy Solutions Inc.</w:t>
      </w:r>
      <w:r>
        <w:t xml:space="preserve"> </w:t>
      </w:r>
      <w:r>
        <w:t xml:space="preserve">(2013–2018)</w:t>
      </w:r>
      <w:r>
        <w:br/>
      </w:r>
      <w:r>
        <w:t xml:space="preserve">- Designed and commissioned 110kV and 220kV transmission systems for rural electrification projects across Russia.</w:t>
      </w:r>
      <w:r>
        <w:br/>
      </w:r>
      <w:r>
        <w:t xml:space="preserve">- Authored technical documentation adhering to IEC and GOST standards, ensuring compliance with Russian regulatory frameworks.</w:t>
      </w:r>
      <w:r>
        <w:br/>
      </w:r>
      <w:r>
        <w:t xml:space="preserve">- Conducted training sessions for junior engineers on modern electrical safety protocols.</w:t>
      </w:r>
    </w:p>
    <w:bookmarkEnd w:id="24"/>
    <w:bookmarkStart w:id="25" w:name="internship"/>
    <w:p>
      <w:pPr>
        <w:pStyle w:val="Heading4"/>
      </w:pPr>
      <w:r>
        <w:t xml:space="preserve">Internship</w:t>
      </w:r>
    </w:p>
    <w:p>
      <w:pPr>
        <w:pStyle w:val="FirstParagraph"/>
      </w:pPr>
      <w:r>
        <w:rPr>
          <w:bCs/>
          <w:b/>
        </w:rPr>
        <w:t xml:space="preserve">Petrograd Electric Company</w:t>
      </w:r>
      <w:r>
        <w:t xml:space="preserve"> </w:t>
      </w:r>
      <w:r>
        <w:t xml:space="preserve">(2011–2012)</w:t>
      </w:r>
      <w:r>
        <w:br/>
      </w:r>
      <w:r>
        <w:t xml:space="preserve">- Assisted in the maintenance of power distribution networks in Saint Petersburg.</w:t>
      </w:r>
      <w:r>
        <w:br/>
      </w:r>
      <w:r>
        <w:t xml:space="preserve">- Participated in the analysis of electrical load patterns to optimize grid performance.</w:t>
      </w:r>
    </w:p>
    <w:bookmarkEnd w:id="25"/>
    <w:bookmarkEnd w:id="26"/>
    <w:bookmarkStart w:id="27" w:name="skills"/>
    <w:p>
      <w:pPr>
        <w:pStyle w:val="Heading3"/>
      </w:pPr>
      <w:r>
        <w:t xml:space="preserve">Skills</w:t>
      </w:r>
    </w:p>
    <w:p>
      <w:pPr>
        <w:numPr>
          <w:ilvl w:val="0"/>
          <w:numId w:val="1002"/>
        </w:numPr>
        <w:pStyle w:val="Compact"/>
      </w:pPr>
      <w:r>
        <w:rPr>
          <w:bCs/>
          <w:b/>
        </w:rPr>
        <w:t xml:space="preserve">Technical Proficiency:</w:t>
      </w:r>
      <w:r>
        <w:t xml:space="preserve"> </w:t>
      </w:r>
      <w:r>
        <w:t xml:space="preserve">AutoCAD, MATLAB/Simulink, PLC Programming (Siemens, Allen-Bradley), SCADA Systems</w:t>
      </w:r>
    </w:p>
    <w:p>
      <w:pPr>
        <w:numPr>
          <w:ilvl w:val="0"/>
          <w:numId w:val="1002"/>
        </w:numPr>
        <w:pStyle w:val="Compact"/>
      </w:pPr>
      <w:r>
        <w:rPr>
          <w:bCs/>
          <w:b/>
        </w:rPr>
        <w:t xml:space="preserve">Project Management:</w:t>
      </w:r>
      <w:r>
        <w:t xml:space="preserve"> </w:t>
      </w:r>
      <w:r>
        <w:t xml:space="preserve">Agile and Waterfall methodologies for electrical projects in Russia</w:t>
      </w:r>
    </w:p>
    <w:p>
      <w:pPr>
        <w:numPr>
          <w:ilvl w:val="0"/>
          <w:numId w:val="1002"/>
        </w:numPr>
        <w:pStyle w:val="Compact"/>
      </w:pPr>
      <w:r>
        <w:rPr>
          <w:bCs/>
          <w:b/>
        </w:rPr>
        <w:t xml:space="preserve">Languages:</w:t>
      </w:r>
      <w:r>
        <w:t xml:space="preserve"> </w:t>
      </w:r>
      <w:r>
        <w:t xml:space="preserve">Russian (fluent), English (proficient)</w:t>
      </w:r>
    </w:p>
    <w:p>
      <w:pPr>
        <w:numPr>
          <w:ilvl w:val="0"/>
          <w:numId w:val="1002"/>
        </w:numPr>
        <w:pStyle w:val="Compact"/>
      </w:pPr>
      <w:r>
        <w:rPr>
          <w:bCs/>
          <w:b/>
        </w:rPr>
        <w:t xml:space="preserve">Standards &amp; Certifications:</w:t>
      </w:r>
      <w:r>
        <w:t xml:space="preserve"> </w:t>
      </w:r>
      <w:r>
        <w:t xml:space="preserve">IEC 60364, GOST R, IEEE 1547, Certified Electrical Safety Auditor (Russia)</w:t>
      </w:r>
    </w:p>
    <w:bookmarkEnd w:id="27"/>
    <w:bookmarkStart w:id="28" w:name="certifications-professional-development"/>
    <w:p>
      <w:pPr>
        <w:pStyle w:val="Heading3"/>
      </w:pPr>
      <w:r>
        <w:t xml:space="preserve">Certifications &amp; Professional Development</w:t>
      </w:r>
    </w:p>
    <w:p>
      <w:pPr>
        <w:numPr>
          <w:ilvl w:val="0"/>
          <w:numId w:val="1003"/>
        </w:numPr>
        <w:pStyle w:val="Compact"/>
      </w:pPr>
      <w:r>
        <w:rPr>
          <w:bCs/>
          <w:b/>
        </w:rPr>
        <w:t xml:space="preserve">IEEE Certified Power Engineer</w:t>
      </w:r>
      <w:r>
        <w:t xml:space="preserve"> </w:t>
      </w:r>
      <w:r>
        <w:t xml:space="preserve">(2020)</w:t>
      </w:r>
    </w:p>
    <w:p>
      <w:pPr>
        <w:numPr>
          <w:ilvl w:val="0"/>
          <w:numId w:val="1003"/>
        </w:numPr>
        <w:pStyle w:val="Compact"/>
      </w:pPr>
      <w:r>
        <w:rPr>
          <w:bCs/>
          <w:b/>
        </w:rPr>
        <w:t xml:space="preserve">Russian Association of Electrical Engineers (RAEE) Membership</w:t>
      </w:r>
      <w:r>
        <w:t xml:space="preserve"> </w:t>
      </w:r>
      <w:r>
        <w:t xml:space="preserve">(2016–Present)</w:t>
      </w:r>
    </w:p>
    <w:p>
      <w:pPr>
        <w:numPr>
          <w:ilvl w:val="0"/>
          <w:numId w:val="1003"/>
        </w:numPr>
        <w:pStyle w:val="Compact"/>
      </w:pPr>
      <w:r>
        <w:rPr>
          <w:bCs/>
          <w:b/>
        </w:rPr>
        <w:t xml:space="preserve">Course on Smart Grid Technologies</w:t>
      </w:r>
      <w:r>
        <w:t xml:space="preserve">, ITMO University, Saint Petersburg (2019)</w:t>
      </w:r>
    </w:p>
    <w:bookmarkEnd w:id="28"/>
    <w:bookmarkStart w:id="29" w:name="projects-contributions"/>
    <w:p>
      <w:pPr>
        <w:pStyle w:val="Heading3"/>
      </w:pPr>
      <w:r>
        <w:t xml:space="preserve">Projects &amp; Contributions</w:t>
      </w:r>
    </w:p>
    <w:p>
      <w:pPr>
        <w:pStyle w:val="FirstParagraph"/>
      </w:pPr>
      <w:r>
        <w:rPr>
          <w:bCs/>
          <w:b/>
        </w:rPr>
        <w:t xml:space="preserve">Saint Petersburg Smart City Initiative (2021–2023)</w:t>
      </w:r>
      <w:r>
        <w:br/>
      </w:r>
      <w:r>
        <w:t xml:space="preserve">- Spearheaded the integration of IoT-based energy monitoring systems across municipal buildings, enhancing efficiency by 25%.</w:t>
      </w:r>
    </w:p>
    <w:p>
      <w:pPr>
        <w:pStyle w:val="BodyText"/>
      </w:pPr>
      <w:r>
        <w:rPr>
          <w:bCs/>
          <w:b/>
        </w:rPr>
        <w:t xml:space="preserve">Renewable Energy Integration in Murmansk Region (2017)</w:t>
      </w:r>
      <w:r>
        <w:br/>
      </w:r>
      <w:r>
        <w:t xml:space="preserve">- Designed a hybrid solar-wind power system to reduce reliance on diesel generators, serving remote communities in northern Russia.</w:t>
      </w:r>
    </w:p>
    <w:p>
      <w:pPr>
        <w:pStyle w:val="BodyText"/>
      </w:pPr>
      <w:r>
        <w:rPr>
          <w:bCs/>
          <w:b/>
        </w:rPr>
        <w:t xml:space="preserve">Modernization of Industrial Grids in Leningrad Oblast (2015)</w:t>
      </w:r>
      <w:r>
        <w:br/>
      </w:r>
      <w:r>
        <w:t xml:space="preserve">- Upgraded legacy electrical systems using modern circuit breakers and protective relays, improving reliability and safety for over 50 factories.</w:t>
      </w:r>
    </w:p>
    <w:bookmarkEnd w:id="29"/>
    <w:bookmarkStart w:id="30" w:name="publications-presentations"/>
    <w:p>
      <w:pPr>
        <w:pStyle w:val="Heading3"/>
      </w:pPr>
      <w:r>
        <w:t xml:space="preserve">Publications &amp; Presentations</w:t>
      </w:r>
    </w:p>
    <w:p>
      <w:pPr>
        <w:numPr>
          <w:ilvl w:val="0"/>
          <w:numId w:val="1004"/>
        </w:numPr>
        <w:pStyle w:val="Compact"/>
      </w:pPr>
      <w:r>
        <w:t xml:space="preserve">"Optimizing Power Distribution in Urban Centers: A Case Study of Saint Petersburg," *Russian Journal of Electrical Engineering*, 2021.</w:t>
      </w:r>
    </w:p>
    <w:p>
      <w:pPr>
        <w:numPr>
          <w:ilvl w:val="0"/>
          <w:numId w:val="1004"/>
        </w:numPr>
        <w:pStyle w:val="Compact"/>
      </w:pPr>
      <w:r>
        <w:t xml:space="preserve">Presentation at the International Conference on Renewable Energy and Smart Grids, Saint Petersburg, 2019.</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2025-12-07T18:34:46Z</dcterms:created>
  <dcterms:modified xsi:type="dcterms:W3CDTF">2025-12-07T18:34:46Z</dcterms:modified>
</cp:coreProperties>
</file>

<file path=docProps/custom.xml><?xml version="1.0" encoding="utf-8"?>
<Properties xmlns="http://schemas.openxmlformats.org/officeDocument/2006/custom-properties" xmlns:vt="http://schemas.openxmlformats.org/officeDocument/2006/docPropsVTypes"/>
</file>