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p>
    <w:bookmarkStart w:id="33" w:name="curriculum-vitae"/>
    <w:p>
      <w:pPr>
        <w:pStyle w:val="Heading1"/>
      </w:pPr>
      <w:r>
        <w:t xml:space="preserve">Curriculum Vitae</w:t>
      </w:r>
    </w:p>
    <w:bookmarkStart w:id="32" w:name="Xc80a676a9fcb66092771cfe5b351f5b4400c626"/>
    <w:p>
      <w:pPr>
        <w:pStyle w:val="Heading2"/>
      </w:pPr>
      <w:r>
        <w:t xml:space="preserve">Electrical Engineer | United Kingdom Birmingham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johndoe@email.com</w:t>
      </w:r>
      <w:r>
        <w:br/>
      </w:r>
      <w:r>
        <w:rPr>
          <w:bCs/>
          <w:b/>
        </w:rPr>
        <w:t xml:space="preserve">Phone:</w:t>
      </w:r>
      <w:r>
        <w:t xml:space="preserve"> </w:t>
      </w:r>
      <w:r>
        <w:t xml:space="preserve">+44 123 456 7890</w:t>
      </w:r>
      <w:r>
        <w:br/>
      </w:r>
      <w:r>
        <w:rPr>
          <w:bCs/>
          <w:b/>
        </w:rPr>
        <w:t xml:space="preserve">Location:</w:t>
      </w:r>
      <w:r>
        <w:t xml:space="preserve"> </w:t>
      </w:r>
      <w:r>
        <w:t xml:space="preserve">Birmingham, United Kingdom</w:t>
      </w:r>
    </w:p>
    <w:bookmarkEnd w:id="20"/>
    <w:bookmarkStart w:id="21" w:name="career-summary"/>
    <w:p>
      <w:pPr>
        <w:pStyle w:val="Heading3"/>
      </w:pPr>
      <w:r>
        <w:t xml:space="preserve">Career Summary</w:t>
      </w:r>
    </w:p>
    <w:p>
      <w:pPr>
        <w:pStyle w:val="FirstParagraph"/>
      </w:pPr>
      <w:r>
        <w:t xml:space="preserve">A highly motivated and experienced Electrical Engineer with over a decade of expertise in designing, developing, and maintaining electrical systems across diverse industries. Specializing in power distribution, automation, and renewable energy solutions, I am committed to delivering innovative engineering solutions aligned with the evolving needs of the United Kingdom Birmingham market. My career has been rooted in the principles of sustainability and technological advancement, ensuring projects meet UK regulatory standards while contributing to local economic growth. I am passionate about leveraging my technical skills and leadership abilities to drive efficiency and safety in electrical infrastructure, particularly within Birmingham’s expanding industrial and commercial sectors.</w:t>
      </w:r>
    </w:p>
    <w:bookmarkEnd w:id="21"/>
    <w:bookmarkStart w:id="25" w:name="professional-experience"/>
    <w:p>
      <w:pPr>
        <w:pStyle w:val="Heading3"/>
      </w:pPr>
      <w:r>
        <w:t xml:space="preserve">Professional Experience</w:t>
      </w:r>
    </w:p>
    <w:bookmarkStart w:id="22" w:name="senior-electrical-engineer"/>
    <w:p>
      <w:pPr>
        <w:pStyle w:val="Heading4"/>
      </w:pPr>
      <w:r>
        <w:t xml:space="preserve">Senior Electrical Engineer</w:t>
      </w:r>
    </w:p>
    <w:p>
      <w:pPr>
        <w:pStyle w:val="FirstParagraph"/>
      </w:pPr>
      <w:r>
        <w:rPr>
          <w:bCs/>
          <w:b/>
        </w:rPr>
        <w:t xml:space="preserve">SysTech Solutions Ltd., Birmingham, United Kingdom</w:t>
      </w:r>
      <w:r>
        <w:br/>
      </w:r>
      <w:r>
        <w:t xml:space="preserve">January 2018 – Present</w:t>
      </w:r>
    </w:p>
    <w:p>
      <w:pPr>
        <w:numPr>
          <w:ilvl w:val="0"/>
          <w:numId w:val="1001"/>
        </w:numPr>
        <w:pStyle w:val="Compact"/>
      </w:pPr>
      <w:r>
        <w:t xml:space="preserve">Lead the design and implementation of power distribution systems for large-scale industrial clients in Birmingham, ensuring compliance with UK Electrical Safety Standards (IET Wiring Regulations).</w:t>
      </w:r>
    </w:p>
    <w:p>
      <w:pPr>
        <w:numPr>
          <w:ilvl w:val="0"/>
          <w:numId w:val="1001"/>
        </w:numPr>
        <w:pStyle w:val="Compact"/>
      </w:pPr>
      <w:r>
        <w:t xml:space="preserve">Collaborated with cross-functional teams to integrate smart grid technologies, enhancing energy efficiency for commercial and residential properties in the West Midlands region.</w:t>
      </w:r>
    </w:p>
    <w:p>
      <w:pPr>
        <w:numPr>
          <w:ilvl w:val="0"/>
          <w:numId w:val="1001"/>
        </w:numPr>
        <w:pStyle w:val="Compact"/>
      </w:pPr>
      <w:r>
        <w:t xml:space="preserve">Managed a team of 8 engineers to deliver projects on time and within budget, achieving a 95% client satisfaction rate.</w:t>
      </w:r>
    </w:p>
    <w:p>
      <w:pPr>
        <w:numPr>
          <w:ilvl w:val="0"/>
          <w:numId w:val="1001"/>
        </w:numPr>
        <w:pStyle w:val="Compact"/>
      </w:pPr>
      <w:r>
        <w:t xml:space="preserve">Developed training programs for junior engineers, focusing on UK-specific electrical codes and Birmingham’s unique infrastructure challenges.</w:t>
      </w:r>
    </w:p>
    <w:bookmarkEnd w:id="22"/>
    <w:bookmarkStart w:id="23" w:name="electrical-engineer"/>
    <w:p>
      <w:pPr>
        <w:pStyle w:val="Heading4"/>
      </w:pPr>
      <w:r>
        <w:t xml:space="preserve">Electrical Engineer</w:t>
      </w:r>
    </w:p>
    <w:p>
      <w:pPr>
        <w:pStyle w:val="FirstParagraph"/>
      </w:pPr>
      <w:r>
        <w:rPr>
          <w:bCs/>
          <w:b/>
        </w:rPr>
        <w:t xml:space="preserve">Birmingham Power Systems Ltd., Birmingham, United Kingdom</w:t>
      </w:r>
      <w:r>
        <w:br/>
      </w:r>
      <w:r>
        <w:t xml:space="preserve">March 2013 – December 2017</w:t>
      </w:r>
    </w:p>
    <w:p>
      <w:pPr>
        <w:numPr>
          <w:ilvl w:val="0"/>
          <w:numId w:val="1002"/>
        </w:numPr>
        <w:pStyle w:val="Compact"/>
      </w:pPr>
      <w:r>
        <w:t xml:space="preserve">Designed and tested electrical control systems for manufacturing plants, reducing energy consumption by 15% through optimized circuit layouts.</w:t>
      </w:r>
    </w:p>
    <w:p>
      <w:pPr>
        <w:numPr>
          <w:ilvl w:val="0"/>
          <w:numId w:val="1002"/>
        </w:numPr>
        <w:pStyle w:val="Compact"/>
      </w:pPr>
      <w:r>
        <w:t xml:space="preserve">Conducted site surveys and risk assessments for high-voltage installations, ensuring adherence to UK Health and Safety Executive (HSE) guidelines.</w:t>
      </w:r>
    </w:p>
    <w:p>
      <w:pPr>
        <w:numPr>
          <w:ilvl w:val="0"/>
          <w:numId w:val="1002"/>
        </w:numPr>
        <w:pStyle w:val="Compact"/>
      </w:pPr>
      <w:r>
        <w:t xml:space="preserve">Supported the transition of legacy systems to digital monitoring platforms, improving operational reliability for clients in Birmingham’s industrial parks.</w:t>
      </w:r>
    </w:p>
    <w:p>
      <w:pPr>
        <w:numPr>
          <w:ilvl w:val="0"/>
          <w:numId w:val="1002"/>
        </w:numPr>
        <w:pStyle w:val="Compact"/>
      </w:pPr>
      <w:r>
        <w:t xml:space="preserve">Contributed to the development of a renewable energy project, integrating solar panels into local grid systems in partnership with Birmingham City Council.</w:t>
      </w:r>
    </w:p>
    <w:bookmarkEnd w:id="23"/>
    <w:bookmarkStart w:id="24" w:name="junior-electrical-engineer"/>
    <w:p>
      <w:pPr>
        <w:pStyle w:val="Heading4"/>
      </w:pPr>
      <w:r>
        <w:t xml:space="preserve">Junior Electrical Engineer</w:t>
      </w:r>
    </w:p>
    <w:p>
      <w:pPr>
        <w:pStyle w:val="FirstParagraph"/>
      </w:pPr>
      <w:r>
        <w:rPr>
          <w:bCs/>
          <w:b/>
        </w:rPr>
        <w:t xml:space="preserve">ACE Engineering Ltd., Birmingham, United Kingdom</w:t>
      </w:r>
      <w:r>
        <w:br/>
      </w:r>
      <w:r>
        <w:t xml:space="preserve">June 2010 – February 2013</w:t>
      </w:r>
    </w:p>
    <w:p>
      <w:pPr>
        <w:numPr>
          <w:ilvl w:val="0"/>
          <w:numId w:val="1003"/>
        </w:numPr>
        <w:pStyle w:val="Compact"/>
      </w:pPr>
      <w:r>
        <w:t xml:space="preserve">Assisted in the design of low-voltage electrical systems for new residential developments across Birmingham.</w:t>
      </w:r>
    </w:p>
    <w:p>
      <w:pPr>
        <w:numPr>
          <w:ilvl w:val="0"/>
          <w:numId w:val="1003"/>
        </w:numPr>
        <w:pStyle w:val="Compact"/>
      </w:pPr>
      <w:r>
        <w:t xml:space="preserve">Provided technical support for fault diagnosis and maintenance of electrical installations, resolving issues within 24 hours.</w:t>
      </w:r>
    </w:p>
    <w:p>
      <w:pPr>
        <w:numPr>
          <w:ilvl w:val="0"/>
          <w:numId w:val="1003"/>
        </w:numPr>
        <w:pStyle w:val="Compact"/>
      </w:pPr>
      <w:r>
        <w:t xml:space="preserve">Participated in workshops on UK energy efficiency policies, aligning project outcomes with national sustainability goals.</w:t>
      </w:r>
    </w:p>
    <w:bookmarkEnd w:id="24"/>
    <w:bookmarkEnd w:id="25"/>
    <w:bookmarkStart w:id="26" w:name="education"/>
    <w:p>
      <w:pPr>
        <w:pStyle w:val="Heading3"/>
      </w:pPr>
      <w:r>
        <w:t xml:space="preserve">Education</w:t>
      </w:r>
    </w:p>
    <w:p>
      <w:pPr>
        <w:pStyle w:val="FirstParagraph"/>
      </w:pPr>
      <w:r>
        <w:rPr>
          <w:bCs/>
          <w:b/>
        </w:rPr>
        <w:t xml:space="preserve">BSc (Hons) in Electrical and Electronic Engineering</w:t>
      </w:r>
      <w:r>
        <w:br/>
      </w:r>
      <w:r>
        <w:t xml:space="preserve">University of Birmingham, United Kingdom</w:t>
      </w:r>
      <w:r>
        <w:br/>
      </w:r>
      <w:r>
        <w:t xml:space="preserve">Graduated: 2010</w:t>
      </w:r>
      <w:r>
        <w:br/>
      </w:r>
      <w:r>
        <w:t xml:space="preserve">Relevant coursework: Power Systems, Circuit Design, Renewable Energy Technologies</w:t>
      </w:r>
    </w:p>
    <w:bookmarkEnd w:id="26"/>
    <w:bookmarkStart w:id="27" w:name="skills-and-competencies"/>
    <w:p>
      <w:pPr>
        <w:pStyle w:val="Heading3"/>
      </w:pPr>
      <w:r>
        <w:t xml:space="preserve">Skills and Competencies</w:t>
      </w:r>
    </w:p>
    <w:p>
      <w:pPr>
        <w:numPr>
          <w:ilvl w:val="0"/>
          <w:numId w:val="1004"/>
        </w:numPr>
        <w:pStyle w:val="Compact"/>
      </w:pPr>
      <w:r>
        <w:rPr>
          <w:bCs/>
          <w:b/>
        </w:rPr>
        <w:t xml:space="preserve">Technical Skills:</w:t>
      </w:r>
      <w:r>
        <w:t xml:space="preserve"> </w:t>
      </w:r>
      <w:r>
        <w:t xml:space="preserve">AutoCAD, MATLAB, PLC Programming (Siemens/Allen Bradley), SCADA Systems</w:t>
      </w:r>
    </w:p>
    <w:p>
      <w:pPr>
        <w:numPr>
          <w:ilvl w:val="0"/>
          <w:numId w:val="1004"/>
        </w:numPr>
        <w:pStyle w:val="Compact"/>
      </w:pPr>
      <w:r>
        <w:rPr>
          <w:bCs/>
          <w:b/>
        </w:rPr>
        <w:t xml:space="preserve">Certifications:</w:t>
      </w:r>
      <w:r>
        <w:t xml:space="preserve"> </w:t>
      </w:r>
      <w:r>
        <w:t xml:space="preserve">NEBOSH General Certificate in Occupational Health and Safety, IET Membership (Institution of Engineering and Technology)</w:t>
      </w:r>
    </w:p>
    <w:p>
      <w:pPr>
        <w:numPr>
          <w:ilvl w:val="0"/>
          <w:numId w:val="1004"/>
        </w:numPr>
        <w:pStyle w:val="Compact"/>
      </w:pPr>
      <w:r>
        <w:rPr>
          <w:bCs/>
          <w:b/>
        </w:rPr>
        <w:t xml:space="preserve">Soft Skills:</w:t>
      </w:r>
      <w:r>
        <w:t xml:space="preserve"> </w:t>
      </w:r>
      <w:r>
        <w:t xml:space="preserve">Project Management, Client Relationship Building, Team Leadership</w:t>
      </w:r>
    </w:p>
    <w:p>
      <w:pPr>
        <w:numPr>
          <w:ilvl w:val="0"/>
          <w:numId w:val="1004"/>
        </w:numPr>
        <w:pStyle w:val="Compact"/>
      </w:pPr>
      <w:r>
        <w:rPr>
          <w:bCs/>
          <w:b/>
        </w:rPr>
        <w:t xml:space="preserve">Languages:</w:t>
      </w:r>
      <w:r>
        <w:t xml:space="preserve"> </w:t>
      </w:r>
      <w:r>
        <w:t xml:space="preserve">English (fluent), Spanish (intermediate)</w:t>
      </w:r>
    </w:p>
    <w:bookmarkEnd w:id="27"/>
    <w:bookmarkStart w:id="28" w:name="professional-affiliations"/>
    <w:p>
      <w:pPr>
        <w:pStyle w:val="Heading3"/>
      </w:pPr>
      <w:r>
        <w:t xml:space="preserve">Professional Affiliations</w:t>
      </w:r>
    </w:p>
    <w:p>
      <w:pPr>
        <w:numPr>
          <w:ilvl w:val="0"/>
          <w:numId w:val="1005"/>
        </w:numPr>
        <w:pStyle w:val="Compact"/>
      </w:pPr>
      <w:r>
        <w:t xml:space="preserve">Member of the Institution of Engineering and Technology (IET) since 2015</w:t>
      </w:r>
    </w:p>
    <w:p>
      <w:pPr>
        <w:numPr>
          <w:ilvl w:val="0"/>
          <w:numId w:val="1005"/>
        </w:numPr>
        <w:pStyle w:val="Compact"/>
      </w:pPr>
      <w:r>
        <w:t xml:space="preserve">Active participant in Birmingham Engineering Network, fostering collaboration with local professionals and stakeholders</w:t>
      </w:r>
    </w:p>
    <w:bookmarkEnd w:id="28"/>
    <w:bookmarkStart w:id="29" w:name="projects-and-achievements"/>
    <w:p>
      <w:pPr>
        <w:pStyle w:val="Heading3"/>
      </w:pPr>
      <w:r>
        <w:t xml:space="preserve">Projects and Achievements</w:t>
      </w:r>
    </w:p>
    <w:p>
      <w:pPr>
        <w:pStyle w:val="FirstParagraph"/>
      </w:pPr>
      <w:r>
        <w:rPr>
          <w:bCs/>
          <w:b/>
        </w:rPr>
        <w:t xml:space="preserve">Smart Grid Implementation for Birmingham City Council (2021)</w:t>
      </w:r>
      <w:r>
        <w:br/>
      </w:r>
      <w:r>
        <w:t xml:space="preserve">Spearheaded the integration of IoT-enabled smart meters across 50,000 households, reducing energy waste by 20% and earning recognition as a "Sustainable Innovation Leader" in the UK.</w:t>
      </w:r>
    </w:p>
    <w:p>
      <w:pPr>
        <w:pStyle w:val="BodyText"/>
      </w:pPr>
      <w:r>
        <w:rPr>
          <w:bCs/>
          <w:b/>
        </w:rPr>
        <w:t xml:space="preserve">Renewable Energy Hub in Birmingham (2019)</w:t>
      </w:r>
      <w:r>
        <w:br/>
      </w:r>
      <w:r>
        <w:t xml:space="preserve">Designed a hybrid solar-wind energy system for a commercial complex, cutting carbon emissions by 35% and serving as a model for similar projects across the United Kingdom.</w:t>
      </w:r>
    </w:p>
    <w:bookmarkEnd w:id="29"/>
    <w:bookmarkStart w:id="30" w:name="additional-information"/>
    <w:p>
      <w:pPr>
        <w:pStyle w:val="Heading3"/>
      </w:pPr>
      <w:r>
        <w:t xml:space="preserve">Additional Information</w:t>
      </w:r>
    </w:p>
    <w:p>
      <w:pPr>
        <w:pStyle w:val="FirstParagraph"/>
      </w:pPr>
      <w:r>
        <w:rPr>
          <w:bCs/>
          <w:b/>
        </w:rPr>
        <w:t xml:space="preserve">Volunteer Work:</w:t>
      </w:r>
      <w:r>
        <w:t xml:space="preserve"> </w:t>
      </w:r>
      <w:r>
        <w:t xml:space="preserve">Mentored engineering students at Birmingham City University, providing guidance on UK industry practices and career development.</w:t>
      </w:r>
      <w:r>
        <w:br/>
      </w:r>
      <w:r>
        <w:rPr>
          <w:bCs/>
          <w:b/>
        </w:rPr>
        <w:t xml:space="preserve">Professional Development:</w:t>
      </w:r>
      <w:r>
        <w:t xml:space="preserve"> </w:t>
      </w:r>
      <w:r>
        <w:t xml:space="preserve">Completed a course on "Advanced Electrical Safety in the UK" by the Health and Safety Executive (HSE) in 2022.</w:t>
      </w:r>
    </w:p>
    <w:bookmarkEnd w:id="30"/>
    <w:bookmarkStart w:id="31" w:name="references"/>
    <w:p>
      <w:pPr>
        <w:pStyle w:val="Heading3"/>
      </w:pPr>
      <w:r>
        <w:t xml:space="preserve">References</w:t>
      </w:r>
    </w:p>
    <w:p>
      <w:pPr>
        <w:pStyle w:val="FirstParagraph"/>
      </w:pPr>
      <w:r>
        <w:t xml:space="preserve">Available upon request.</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dc:title>
  <dc:creator/>
  <cp:keywords/>
  <dcterms:created xsi:type="dcterms:W3CDTF">2025-12-02T22:08:44Z</dcterms:created>
  <dcterms:modified xsi:type="dcterms:W3CDTF">2025-12-02T22:08:44Z</dcterms:modified>
</cp:coreProperties>
</file>

<file path=docProps/custom.xml><?xml version="1.0" encoding="utf-8"?>
<Properties xmlns="http://schemas.openxmlformats.org/officeDocument/2006/custom-properties" xmlns:vt="http://schemas.openxmlformats.org/officeDocument/2006/docPropsVTypes"/>
</file>