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7700 900123 | john.thompson@example.com</w:t>
      </w:r>
      <w:r>
        <w:br/>
      </w:r>
      <w:r>
        <w:rPr>
          <w:bCs/>
          <w:b/>
        </w:rPr>
        <w:t xml:space="preserve">Address:</w:t>
      </w:r>
      <w:r>
        <w:t xml:space="preserve"> </w:t>
      </w:r>
      <w:r>
        <w:t xml:space="preserve">123 Victoria Road, Manchester, M1 5AA, United Kingdom</w:t>
      </w:r>
    </w:p>
    <w:bookmarkStart w:id="20" w:name="professional-summary"/>
    <w:p>
      <w:pPr>
        <w:pStyle w:val="Heading2"/>
      </w:pPr>
      <w:r>
        <w:t xml:space="preserve">Professional Summary</w:t>
      </w:r>
    </w:p>
    <w:p>
      <w:pPr>
        <w:pStyle w:val="FirstParagraph"/>
      </w:pPr>
      <w:r>
        <w:t xml:space="preserve">A highly motivated and experienced Electrical Engineer with a proven track record in designing, implementing, and maintaining electrical systems across various industries. Specialized in power systems, automation, and renewable energy solutions within the dynamic environment of United Kingdom Manchester. Committed to delivering innovative engineering solutions that align with UK regulatory standards and sustainability goals. Strong analytical skills combined with hands-on technical expertise make me a valuable asset to any organization seeking to advance its electrical infrastructure in the UK market.</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Bright Engineering Solutions Ltd, Manchester, UK</w:t>
      </w:r>
      <w:r>
        <w:t xml:space="preserve"> </w:t>
      </w:r>
      <w:r>
        <w:t xml:space="preserve">| April 2018 – Present</w:t>
      </w:r>
      <w:r>
        <w:br/>
      </w:r>
      <w:r>
        <w:t xml:space="preserve">- Led the design and commissioning of electrical systems for industrial clients in Greater Manchester, ensuring compliance with UK standards (BS EN 50173 and IET Wiring Regulations).</w:t>
      </w:r>
      <w:r>
        <w:br/>
      </w:r>
      <w:r>
        <w:t xml:space="preserve">- Managed a team of 6 engineers to deliver projects on time, including the integration of smart grid technologies for a major energy provider in the United Kingdom.</w:t>
      </w:r>
      <w:r>
        <w:br/>
      </w:r>
      <w:r>
        <w:t xml:space="preserve">- Conducted site surveys and feasibility studies for renewable energy installations, contributing to Manchester’s goal of achieving net-zero emissions by 2038.</w:t>
      </w:r>
      <w:r>
        <w:br/>
      </w:r>
      <w:r>
        <w:t xml:space="preserve">- Collaborated with architects and project managers to optimize electrical layouts for new commercial developments, reducing energy consumption by 15% in 2021.</w:t>
      </w:r>
    </w:p>
    <w:bookmarkEnd w:id="21"/>
    <w:bookmarkStart w:id="22" w:name="electrical-engineer"/>
    <w:p>
      <w:pPr>
        <w:pStyle w:val="Heading3"/>
      </w:pPr>
      <w:r>
        <w:t xml:space="preserve">Electrical Engineer</w:t>
      </w:r>
    </w:p>
    <w:p>
      <w:pPr>
        <w:pStyle w:val="FirstParagraph"/>
      </w:pPr>
      <w:r>
        <w:rPr>
          <w:bCs/>
          <w:b/>
        </w:rPr>
        <w:t xml:space="preserve">GreenTech Systems Ltd, Manchester, UK</w:t>
      </w:r>
      <w:r>
        <w:t xml:space="preserve"> </w:t>
      </w:r>
      <w:r>
        <w:t xml:space="preserve">| June 2014 – March 2018</w:t>
      </w:r>
      <w:r>
        <w:br/>
      </w:r>
      <w:r>
        <w:t xml:space="preserve">- Designed and tested electrical control systems for automation projects, improving operational efficiency by 20% for clients in the manufacturing sector.</w:t>
      </w:r>
      <w:r>
        <w:br/>
      </w:r>
      <w:r>
        <w:t xml:space="preserve">- Assisted in the development of a solar energy storage system that was deployed across three sites in Greater Manchester, supported by UK government grants.</w:t>
      </w:r>
      <w:r>
        <w:br/>
      </w:r>
      <w:r>
        <w:t xml:space="preserve">- Provided technical support to clients on power distribution and fault diagnosis, resolving 98% of issues within 24 hours.</w:t>
      </w:r>
      <w:r>
        <w:br/>
      </w:r>
      <w:r>
        <w:t xml:space="preserve">- Participated in workshops organized by the Institution of Engineering and Technology (IET) in Manchester to stay updated on emerging technologies in electrical engineering.</w:t>
      </w:r>
    </w:p>
    <w:bookmarkEnd w:id="22"/>
    <w:bookmarkEnd w:id="23"/>
    <w:bookmarkStart w:id="26" w:name="education"/>
    <w:p>
      <w:pPr>
        <w:pStyle w:val="Heading2"/>
      </w:pPr>
      <w:r>
        <w:t xml:space="preserve">Education</w:t>
      </w:r>
    </w:p>
    <w:bookmarkStart w:id="24" w:name="X9f92f4b6ad24701daff1559427facad42fbc9a9"/>
    <w:p>
      <w:pPr>
        <w:pStyle w:val="Heading3"/>
      </w:pPr>
      <w:r>
        <w:t xml:space="preserve">BEng (Hons) Electrical and Electronic Engineering</w:t>
      </w:r>
    </w:p>
    <w:p>
      <w:pPr>
        <w:pStyle w:val="FirstParagraph"/>
      </w:pPr>
      <w:r>
        <w:rPr>
          <w:bCs/>
          <w:b/>
        </w:rPr>
        <w:t xml:space="preserve">University of Manchester, UK</w:t>
      </w:r>
      <w:r>
        <w:t xml:space="preserve"> </w:t>
      </w:r>
      <w:r>
        <w:t xml:space="preserve">| 2010 – 2014</w:t>
      </w:r>
      <w:r>
        <w:br/>
      </w:r>
      <w:r>
        <w:t xml:space="preserve">- Graduated with first-class honors, focusing on power systems, control engineering, and renewable energy technologies.</w:t>
      </w:r>
      <w:r>
        <w:br/>
      </w:r>
      <w:r>
        <w:t xml:space="preserve">- Involved in a university project to design a low-cost smart meter for residential use, which was showcased at the UK Engineering Conference in 2013.</w:t>
      </w:r>
    </w:p>
    <w:bookmarkEnd w:id="24"/>
    <w:bookmarkStart w:id="25" w:name="X14f86e2c5c01a9ca323c777c9d1133bceb0acc8"/>
    <w:p>
      <w:pPr>
        <w:pStyle w:val="Heading3"/>
      </w:pPr>
      <w:r>
        <w:t xml:space="preserve">Postgraduate Certificate in Renewable Energy Systems</w:t>
      </w:r>
    </w:p>
    <w:p>
      <w:pPr>
        <w:pStyle w:val="FirstParagraph"/>
      </w:pPr>
      <w:r>
        <w:rPr>
          <w:bCs/>
          <w:b/>
        </w:rPr>
        <w:t xml:space="preserve">Manchester Metropolitan University, UK</w:t>
      </w:r>
      <w:r>
        <w:t xml:space="preserve"> </w:t>
      </w:r>
      <w:r>
        <w:t xml:space="preserve">| 2016 – 2017</w:t>
      </w:r>
      <w:r>
        <w:br/>
      </w:r>
      <w:r>
        <w:t xml:space="preserve">- Specialized in solar, wind, and energy storage systems to support the UK’s transition to sustainable energy.</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PLC programming (Siemens, Allen-Bradley), CAD (AutoCAD, SolidWorks), MATLAB/Simulink, SCADA systems.</w:t>
      </w:r>
    </w:p>
    <w:p>
      <w:pPr>
        <w:numPr>
          <w:ilvl w:val="0"/>
          <w:numId w:val="1001"/>
        </w:numPr>
        <w:pStyle w:val="Compact"/>
      </w:pPr>
      <w:r>
        <w:rPr>
          <w:bCs/>
          <w:b/>
        </w:rPr>
        <w:t xml:space="preserve">Regulatory Knowledge:</w:t>
      </w:r>
      <w:r>
        <w:t xml:space="preserve"> </w:t>
      </w:r>
      <w:r>
        <w:t xml:space="preserve">BS EN 50173, IET Wiring Regulations, Health and Safety at Work Act 1974.</w:t>
      </w:r>
    </w:p>
    <w:p>
      <w:pPr>
        <w:numPr>
          <w:ilvl w:val="0"/>
          <w:numId w:val="1001"/>
        </w:numPr>
        <w:pStyle w:val="Compact"/>
      </w:pPr>
      <w:r>
        <w:rPr>
          <w:bCs/>
          <w:b/>
        </w:rPr>
        <w:t xml:space="preserve">Project Management:</w:t>
      </w:r>
      <w:r>
        <w:t xml:space="preserve"> </w:t>
      </w:r>
      <w:r>
        <w:t xml:space="preserve">Agile methodology, budgeting, risk assessment (COSHH), and stakeholder communication.</w:t>
      </w:r>
    </w:p>
    <w:p>
      <w:pPr>
        <w:numPr>
          <w:ilvl w:val="0"/>
          <w:numId w:val="1001"/>
        </w:numPr>
        <w:pStyle w:val="Compact"/>
      </w:pPr>
      <w:r>
        <w:rPr>
          <w:bCs/>
          <w:b/>
        </w:rPr>
        <w:t xml:space="preserve">Soft Skills:</w:t>
      </w:r>
      <w:r>
        <w:t xml:space="preserve"> </w:t>
      </w:r>
      <w:r>
        <w:t xml:space="preserve">Team leadership, problem-solving, client relations, and report writing.</w:t>
      </w:r>
    </w:p>
    <w:bookmarkEnd w:id="27"/>
    <w:bookmarkStart w:id="28" w:name="certifications"/>
    <w:p>
      <w:pPr>
        <w:pStyle w:val="Heading2"/>
      </w:pPr>
      <w:r>
        <w:t xml:space="preserve">Certifications</w:t>
      </w:r>
    </w:p>
    <w:p>
      <w:pPr>
        <w:numPr>
          <w:ilvl w:val="0"/>
          <w:numId w:val="1002"/>
        </w:numPr>
        <w:pStyle w:val="Compact"/>
      </w:pPr>
      <w:r>
        <w:rPr>
          <w:bCs/>
          <w:b/>
        </w:rPr>
        <w:t xml:space="preserve">IET Membership (MIET):</w:t>
      </w:r>
      <w:r>
        <w:t xml:space="preserve"> </w:t>
      </w:r>
      <w:r>
        <w:t xml:space="preserve">2015 – Present.</w:t>
      </w:r>
    </w:p>
    <w:p>
      <w:pPr>
        <w:numPr>
          <w:ilvl w:val="0"/>
          <w:numId w:val="1002"/>
        </w:numPr>
        <w:pStyle w:val="Compact"/>
      </w:pPr>
      <w:r>
        <w:rPr>
          <w:bCs/>
          <w:b/>
        </w:rPr>
        <w:t xml:space="preserve">NEBOSH General Certificate in Occupational Health and Safety:</w:t>
      </w:r>
      <w:r>
        <w:t xml:space="preserve"> </w:t>
      </w:r>
      <w:r>
        <w:t xml:space="preserve">2017.</w:t>
      </w:r>
    </w:p>
    <w:p>
      <w:pPr>
        <w:numPr>
          <w:ilvl w:val="0"/>
          <w:numId w:val="1002"/>
        </w:numPr>
        <w:pStyle w:val="Compact"/>
      </w:pPr>
      <w:r>
        <w:rPr>
          <w:bCs/>
          <w:b/>
        </w:rPr>
        <w:t xml:space="preserve">Certified Energy Auditor (CEA):</w:t>
      </w:r>
      <w:r>
        <w:t xml:space="preserve"> </w:t>
      </w:r>
      <w:r>
        <w:t xml:space="preserve">2020 (UK Energy Efficiency Association).</w:t>
      </w:r>
    </w:p>
    <w:bookmarkEnd w:id="28"/>
    <w:bookmarkStart w:id="31" w:name="projects"/>
    <w:p>
      <w:pPr>
        <w:pStyle w:val="Heading2"/>
      </w:pPr>
      <w:r>
        <w:t xml:space="preserve">Projects</w:t>
      </w:r>
    </w:p>
    <w:bookmarkStart w:id="29" w:name="mancunian-smart-grid-initiative"/>
    <w:p>
      <w:pPr>
        <w:pStyle w:val="Heading3"/>
      </w:pPr>
      <w:r>
        <w:t xml:space="preserve">Mancunian Smart Grid Initiative</w:t>
      </w:r>
    </w:p>
    <w:p>
      <w:pPr>
        <w:pStyle w:val="FirstParagraph"/>
      </w:pPr>
      <w:r>
        <w:rPr>
          <w:bCs/>
          <w:b/>
        </w:rPr>
        <w:t xml:space="preserve">Role:</w:t>
      </w:r>
      <w:r>
        <w:t xml:space="preserve"> </w:t>
      </w:r>
      <w:r>
        <w:t xml:space="preserve">Lead Engineer |</w:t>
      </w:r>
      <w:r>
        <w:t xml:space="preserve"> </w:t>
      </w:r>
      <w:r>
        <w:rPr>
          <w:bCs/>
          <w:b/>
        </w:rPr>
        <w:t xml:space="preserve">Description:</w:t>
      </w:r>
      <w:r>
        <w:t xml:space="preserve"> </w:t>
      </w:r>
      <w:r>
        <w:t xml:space="preserve">Designed a decentralized energy distribution network for Manchester city center, integrating solar panels and battery storage. The project reduced carbon emissions by 25% in its first year and received recognition from the Greater Manchester Combined Authority.</w:t>
      </w:r>
    </w:p>
    <w:bookmarkEnd w:id="29"/>
    <w:bookmarkStart w:id="30" w:name="renewable-energy-training-program"/>
    <w:p>
      <w:pPr>
        <w:pStyle w:val="Heading3"/>
      </w:pPr>
      <w:r>
        <w:t xml:space="preserve">Renewable Energy Training Program</w:t>
      </w:r>
    </w:p>
    <w:p>
      <w:pPr>
        <w:pStyle w:val="FirstParagraph"/>
      </w:pPr>
      <w:r>
        <w:rPr>
          <w:bCs/>
          <w:b/>
        </w:rPr>
        <w:t xml:space="preserve">Role:</w:t>
      </w:r>
      <w:r>
        <w:t xml:space="preserve"> </w:t>
      </w:r>
      <w:r>
        <w:t xml:space="preserve">Technical Advisor |</w:t>
      </w:r>
      <w:r>
        <w:t xml:space="preserve"> </w:t>
      </w:r>
      <w:r>
        <w:rPr>
          <w:bCs/>
          <w:b/>
        </w:rPr>
        <w:t xml:space="preserve">Description:</w:t>
      </w:r>
      <w:r>
        <w:t xml:space="preserve"> </w:t>
      </w:r>
      <w:r>
        <w:t xml:space="preserve">Developed a curriculum for vocational training in renewable energy systems, delivered to over 200 engineers across the UK. The program was funded by the Department for Business, Energy and Industrial Strategy (BEIS).</w:t>
      </w:r>
    </w:p>
    <w:bookmarkEnd w:id="30"/>
    <w:bookmarkEnd w:id="31"/>
    <w:bookmarkStart w:id="32"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(Basic – conversational)</w:t>
      </w:r>
    </w:p>
    <w:bookmarkEnd w:id="32"/>
    <w:bookmarkStart w:id="33" w:name="references"/>
    <w:p>
      <w:pPr>
        <w:pStyle w:val="Heading2"/>
      </w:pPr>
      <w:r>
        <w:t xml:space="preserve">References</w:t>
      </w:r>
    </w:p>
    <w:p>
      <w:pPr>
        <w:pStyle w:val="FirstParagraph"/>
      </w:pPr>
      <w:r>
        <w:t xml:space="preserve">Available upon request. Contact: john.thompson@example.com or +44 7700 900123.</w:t>
      </w:r>
    </w:p>
    <w:p>
      <w:pPr>
        <w:pStyle w:val="BodyText"/>
      </w:pPr>
      <w:r>
        <w:t xml:space="preserve">This Curriculum Vitae is tailored for Electrical Engineer roles in the United Kingdom Manchester region, emphasizing expertise in power systems, sustainability, and compliance with UK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(United Kingdom Manchester)</dc:title>
  <dc:creator/>
  <dc:language>en</dc:language>
  <cp:keywords/>
  <dcterms:created xsi:type="dcterms:W3CDTF">2026-05-31T02:43:57Z</dcterms:created>
  <dcterms:modified xsi:type="dcterms:W3CDTF">2026-05-31T02:43:57Z</dcterms:modified>
</cp:coreProperties>
</file>

<file path=docProps/custom.xml><?xml version="1.0" encoding="utf-8"?>
<Properties xmlns="http://schemas.openxmlformats.org/officeDocument/2006/custom-properties" xmlns:vt="http://schemas.openxmlformats.org/officeDocument/2006/docPropsVTypes"/>
</file>