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7" w:name="X9cc1fc8e041f85420843385c7819ba723096bfe"/>
    <w:p>
      <w:pPr>
        <w:pStyle w:val="Heading1"/>
      </w:pPr>
      <w:r>
        <w:t xml:space="preserve">Curriculum Vitae: Electronics Engineer - Australia Brisbane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Mitchell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johnathan.mitchell@example.com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05 April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implementing advanced electronic systems. Specialized in embedded systems, IoT solutions, and renewable energy technologies. Committed to delivering high-quality engineering solutions tailored to the needs of Australia Brisbane's dynamic industries. Proven track record of collaborating with cross-functional teams to achieve project milestones while adhering to Australian standards and regulations.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Design:</w:t>
      </w:r>
      <w:r>
        <w:t xml:space="preserve"> </w:t>
      </w:r>
      <w:r>
        <w:t xml:space="preserve">Schematic capture, PCB layout (Altium Designer, EAGLE), RF circuit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Programming:</w:t>
      </w:r>
      <w:r>
        <w:t xml:space="preserve"> </w:t>
      </w:r>
      <w:r>
        <w:t xml:space="preserve">C/C++, Python, MATLAB, Arduino IDE, LabVIEW.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 &amp; Measurement:</w:t>
      </w:r>
      <w:r>
        <w:t xml:space="preserve"> </w:t>
      </w:r>
      <w:r>
        <w:t xml:space="preserve">Oscilloscopes, multimeters, signal generators, and spectrum analyzers.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 Marking Compliance (Australia), ISO 9001:2015, and Engineers Australia Membership (EA-4789).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Renewable energy systems, industrial automation, and smart grid technologies.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Spanish (read/write).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GreenPower Systems Australia, Brisbane, QLD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solar inverter systems for residential and commercial clients in Queensland.</w:t>
      </w:r>
    </w:p>
    <w:p>
      <w:pPr>
        <w:numPr>
          <w:ilvl w:val="0"/>
          <w:numId w:val="1002"/>
        </w:numPr>
        <w:pStyle w:val="Compact"/>
      </w:pPr>
      <w:r>
        <w:t xml:space="preserve">Collaborated with software engineers to integrate IoT modules into renewable energy devices, enhancing remote monitoring capabilities.</w:t>
      </w:r>
    </w:p>
    <w:p>
      <w:pPr>
        <w:numPr>
          <w:ilvl w:val="0"/>
          <w:numId w:val="1002"/>
        </w:numPr>
        <w:pStyle w:val="Compact"/>
      </w:pPr>
      <w:r>
        <w:t xml:space="preserve">Spearheaded compliance testing for Australian standards (AS/NZS 4777) and secured CE certification for new product lines.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engineers, mentoring junior staff and optimizing workflow efficiency by 30%.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SigmaTech Solutions, Brisbane, QLD 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Developed low-power sensor nodes for industrial IoT applications, deployed in mining and agriculture sectors across Australia.</w:t>
      </w:r>
    </w:p>
    <w:p>
      <w:pPr>
        <w:numPr>
          <w:ilvl w:val="0"/>
          <w:numId w:val="1003"/>
        </w:numPr>
        <w:pStyle w:val="Compact"/>
      </w:pPr>
      <w:r>
        <w:t xml:space="preserve">Designed and tested PCBs for wireless communication modules, reducing production costs by 20% through material optimization.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to conduct research on energy-efficient circuit design, resulting in 2 published papers.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Brisbane, troubleshooting complex system failures and ensuring rapid resolution.</w:t>
      </w:r>
    </w:p>
    <w:bookmarkEnd w:id="24"/>
    <w:bookmarkStart w:id="25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iCs/>
          <w:i/>
        </w:rPr>
        <w:t xml:space="preserve">ElectroNet Technologies, Brisbane, QLD | January 2012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prototyping of medical devices compliant with Australian Therapeutic Goods Administration (TGA) standards.</w:t>
      </w:r>
    </w:p>
    <w:p>
      <w:pPr>
        <w:numPr>
          <w:ilvl w:val="0"/>
          <w:numId w:val="1004"/>
        </w:numPr>
        <w:pStyle w:val="Compact"/>
      </w:pPr>
      <w:r>
        <w:t xml:space="preserve">Conducted simulations and stress tests for circuit designs using SPICE tools, improving product reliability.</w:t>
      </w:r>
    </w:p>
    <w:p>
      <w:pPr>
        <w:numPr>
          <w:ilvl w:val="0"/>
          <w:numId w:val="1004"/>
        </w:numPr>
        <w:pStyle w:val="Compact"/>
      </w:pPr>
      <w:r>
        <w:t xml:space="preserve">Supported field engineers during installation of automation systems in manufacturing plants across Queensland.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5dd8fedda6423ea0e7996062d0758ef905a2cdc"/>
    <w:p>
      <w:pPr>
        <w:pStyle w:val="Heading3"/>
      </w:pPr>
      <w:r>
        <w:t xml:space="preserve">Bachelor of Engineering (Electronics) with Honours</w:t>
      </w:r>
    </w:p>
    <w:p>
      <w:pPr>
        <w:pStyle w:val="FirstParagraph"/>
      </w:pPr>
      <w:r>
        <w:rPr>
          <w:iCs/>
          <w:i/>
        </w:rPr>
        <w:t xml:space="preserve">Queensland University of Technology (QUT), Brisbane, QLD | 2008 – 2011</w:t>
      </w:r>
    </w:p>
    <w:p>
      <w:pPr>
        <w:numPr>
          <w:ilvl w:val="0"/>
          <w:numId w:val="1005"/>
        </w:numPr>
        <w:pStyle w:val="Compact"/>
      </w:pPr>
      <w:r>
        <w:t xml:space="preserve">Graduated with distinction, specializing in embedded systems and microcontroller applications.</w:t>
      </w:r>
    </w:p>
    <w:p>
      <w:pPr>
        <w:numPr>
          <w:ilvl w:val="0"/>
          <w:numId w:val="1005"/>
        </w:numPr>
        <w:pStyle w:val="Compact"/>
      </w:pPr>
      <w:r>
        <w:t xml:space="preserve">Participated in the QUT Robotics Club, leading a team to win the National Undergraduate Engineering Competition (2010).</w:t>
      </w:r>
    </w:p>
    <w:bookmarkEnd w:id="27"/>
    <w:bookmarkStart w:id="28" w:name="diploma-of-engineering-electronics"/>
    <w:p>
      <w:pPr>
        <w:pStyle w:val="Heading3"/>
      </w:pPr>
      <w:r>
        <w:t xml:space="preserve">Diploma of Engineering (Electronics)</w:t>
      </w:r>
    </w:p>
    <w:p>
      <w:pPr>
        <w:pStyle w:val="FirstParagraph"/>
      </w:pPr>
      <w:r>
        <w:rPr>
          <w:iCs/>
          <w:i/>
        </w:rPr>
        <w:t xml:space="preserve">Brisbane Institute of Technology, Brisbane, QLD | 2006 – 2008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CE Marking Compliance (Australia) – Australian Standards Association, 2019.</w:t>
      </w:r>
    </w:p>
    <w:p>
      <w:pPr>
        <w:numPr>
          <w:ilvl w:val="0"/>
          <w:numId w:val="1006"/>
        </w:numPr>
        <w:pStyle w:val="Compact"/>
      </w:pPr>
      <w:r>
        <w:t xml:space="preserve">Renewable Energy Systems Design – TAFE Queensland, 2017.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– PMI, 2016.</w:t>
      </w:r>
    </w:p>
    <w:p>
      <w:pPr>
        <w:numPr>
          <w:ilvl w:val="0"/>
          <w:numId w:val="1006"/>
        </w:numPr>
        <w:pStyle w:val="Compact"/>
      </w:pPr>
      <w:r>
        <w:t xml:space="preserve">Advanced PCB Design Course – Altium University, 2015.</w:t>
      </w:r>
    </w:p>
    <w:bookmarkEnd w:id="30"/>
    <w:bookmarkStart w:id="34" w:name="projects-achievements"/>
    <w:p>
      <w:pPr>
        <w:pStyle w:val="Heading2"/>
      </w:pPr>
      <w:r>
        <w:t xml:space="preserve">Projects &amp; Achievements</w:t>
      </w:r>
    </w:p>
    <w:bookmarkStart w:id="31" w:name="solaredge-smart-inverter-system-2021"/>
    <w:p>
      <w:pPr>
        <w:pStyle w:val="Heading3"/>
      </w:pPr>
      <w:r>
        <w:t xml:space="preserve">SolarEdge Smart Inverter System (2021)</w:t>
      </w:r>
    </w:p>
    <w:p>
      <w:pPr>
        <w:pStyle w:val="FirstParagraph"/>
      </w:pPr>
      <w:r>
        <w:t xml:space="preserve">Designed a high-efficiency inverter for residential solar systems, achieving 98% conversion efficiency. Deployed in over 500 Brisbane homes, reducing energy bills by an average of 40%.</w:t>
      </w:r>
    </w:p>
    <w:bookmarkEnd w:id="31"/>
    <w:bookmarkStart w:id="32" w:name="Xc974a0c933498861a518b7703b8eb252f821c75"/>
    <w:p>
      <w:pPr>
        <w:pStyle w:val="Heading3"/>
      </w:pPr>
      <w:r>
        <w:t xml:space="preserve">IoT-Enabled Water Monitoring Network (2019)</w:t>
      </w:r>
    </w:p>
    <w:p>
      <w:pPr>
        <w:pStyle w:val="FirstParagraph"/>
      </w:pPr>
      <w:r>
        <w:t xml:space="preserve">Developed a wireless sensor network for real-time water quality monitoring in the Brisbane River. Partnered with the Queensland Government to enhance environmental sustainability initiatives.</w:t>
      </w:r>
    </w:p>
    <w:bookmarkEnd w:id="32"/>
    <w:bookmarkStart w:id="33" w:name="Xe8beb983114fa7dea8c7d5f19d7ada43cb1d2c1"/>
    <w:p>
      <w:pPr>
        <w:pStyle w:val="Heading3"/>
      </w:pPr>
      <w:r>
        <w:t xml:space="preserve">Automated Manufacturing Line for Medical Devices (2016)</w:t>
      </w:r>
    </w:p>
    <w:p>
      <w:pPr>
        <w:pStyle w:val="FirstParagraph"/>
      </w:pPr>
      <w:r>
        <w:t xml:space="preserve">Engineered an automated assembly line that improved production speed by 50% while maintaining strict TGA compliance standards.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Engineers Australia (EA-4789) – Since 2013.</w:t>
      </w:r>
    </w:p>
    <w:p>
      <w:pPr>
        <w:numPr>
          <w:ilvl w:val="0"/>
          <w:numId w:val="1007"/>
        </w:numPr>
        <w:pStyle w:val="Compact"/>
      </w:pPr>
      <w:r>
        <w:t xml:space="preserve">Member, IEEE (Institute of Electrical and Electronics Engineers) – Since 2015.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johnathan.mitchell@example.com.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Electronics Engineer - Australia Brisbane</dc:title>
  <dc:creator/>
  <dc:language>en</dc:language>
  <cp:keywords/>
  <dcterms:created xsi:type="dcterms:W3CDTF">2025-11-28T16:46:59Z</dcterms:created>
  <dcterms:modified xsi:type="dcterms:W3CDTF">2025-11-28T16:46:59Z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