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Aibek K. Yermekov</w:t>
      </w:r>
      <w:r>
        <w:br/>
      </w:r>
      <w:r>
        <w:rPr>
          <w:bCs/>
          <w:b/>
        </w:rPr>
        <w:t xml:space="preserve">Address:</w:t>
      </w:r>
      <w:r>
        <w:t xml:space="preserve"> </w:t>
      </w:r>
      <w:r>
        <w:t xml:space="preserve">78A Zhibek Zholy District, Almaty, Kazakhstan</w:t>
      </w:r>
      <w:r>
        <w:br/>
      </w:r>
      <w:r>
        <w:rPr>
          <w:bCs/>
          <w:b/>
        </w:rPr>
        <w:t xml:space="preserve">Phone:</w:t>
      </w:r>
      <w:r>
        <w:t xml:space="preserve"> </w:t>
      </w:r>
      <w:r>
        <w:t xml:space="preserve">+7 701 234-56-78</w:t>
      </w:r>
      <w:r>
        <w:br/>
      </w:r>
      <w:r>
        <w:rPr>
          <w:bCs/>
          <w:b/>
        </w:rPr>
        <w:t xml:space="preserve">Email:</w:t>
      </w:r>
      <w:r>
        <w:t xml:space="preserve"> </w:t>
      </w:r>
      <w:r>
        <w:t xml:space="preserve">aibek.yermekov@example.com</w:t>
      </w:r>
      <w:r>
        <w:br/>
      </w:r>
      <w:r>
        <w:rPr>
          <w:bCs/>
          <w:b/>
        </w:rPr>
        <w:t xml:space="preserve">LinkedIn:</w:t>
      </w:r>
      <w:r>
        <w:t xml:space="preserve"> </w:t>
      </w:r>
      <w:r>
        <w:t xml:space="preserve">linkedin.com/in/aibek-yermekov</w:t>
      </w:r>
    </w:p>
    <w:bookmarkEnd w:id="20"/>
    <w:bookmarkStart w:id="21" w:name="professional-summary"/>
    <w:p>
      <w:pPr>
        <w:pStyle w:val="Heading2"/>
      </w:pPr>
      <w:r>
        <w:t xml:space="preserve">Professional Summary</w:t>
      </w:r>
    </w:p>
    <w:p>
      <w:pPr>
        <w:pStyle w:val="FirstParagraph"/>
      </w:pPr>
      <w:r>
        <w:t xml:space="preserve">An experienced Electronics Engineer with over 7 years of expertise in designing, developing, and maintaining electronic systems tailored for the unique demands of Kazakhstan Almaty. Specialized in telecommunications infrastructure, industrial automation, and renewable energy solutions. Proficient in leveraging cutting-edge technologies to address regional challenges while adhering to local industry standards. Committed to fostering innovation in Kazakhstan's evolving tech landscape.</w:t>
      </w:r>
    </w:p>
    <w:bookmarkEnd w:id="21"/>
    <w:bookmarkStart w:id="22" w:name="education"/>
    <w:p>
      <w:pPr>
        <w:pStyle w:val="Heading2"/>
      </w:pPr>
      <w:r>
        <w:t xml:space="preserve">Education</w:t>
      </w:r>
    </w:p>
    <w:p>
      <w:pPr>
        <w:numPr>
          <w:ilvl w:val="0"/>
          <w:numId w:val="1001"/>
        </w:numPr>
        <w:pStyle w:val="Compact"/>
      </w:pPr>
      <w:r>
        <w:rPr>
          <w:bCs/>
          <w:b/>
        </w:rPr>
        <w:t xml:space="preserve">Bachelor of Science in Electronics Engineering</w:t>
      </w:r>
      <w:r>
        <w:t xml:space="preserve">, Kazakh National Technical University, Almaty, Kazakhstan (2014-2018)</w:t>
      </w:r>
    </w:p>
    <w:p>
      <w:pPr>
        <w:numPr>
          <w:ilvl w:val="0"/>
          <w:numId w:val="1001"/>
        </w:numPr>
        <w:pStyle w:val="Compact"/>
      </w:pPr>
      <w:r>
        <w:rPr>
          <w:bCs/>
          <w:b/>
        </w:rPr>
        <w:t xml:space="preserve">Master of Science in Telecommunications Engineering</w:t>
      </w:r>
      <w:r>
        <w:t xml:space="preserve">, Eurasian National University, Astana, Kazakhstan (2018-2020)</w:t>
      </w:r>
    </w:p>
    <w:bookmarkEnd w:id="22"/>
    <w:bookmarkStart w:id="26" w:name="professional-experience"/>
    <w:p>
      <w:pPr>
        <w:pStyle w:val="Heading2"/>
      </w:pPr>
      <w:r>
        <w:t xml:space="preserve">Professional Experience</w:t>
      </w:r>
    </w:p>
    <w:bookmarkStart w:id="23" w:name="senior-electronics-engineer"/>
    <w:p>
      <w:pPr>
        <w:pStyle w:val="Heading3"/>
      </w:pPr>
      <w:r>
        <w:t xml:space="preserve">Senior Electronics Engineer</w:t>
      </w:r>
    </w:p>
    <w:p>
      <w:pPr>
        <w:pStyle w:val="FirstParagraph"/>
      </w:pPr>
      <w:r>
        <w:rPr>
          <w:iCs/>
          <w:i/>
        </w:rPr>
        <w:t xml:space="preserve">Kazakhstan Almaty Tech Solutions, Almaty, Kazakhstan</w:t>
      </w:r>
      <w:r>
        <w:t xml:space="preserve"> </w:t>
      </w:r>
      <w:r>
        <w:t xml:space="preserve">(July 2021 – Present)</w:t>
      </w:r>
    </w:p>
    <w:p>
      <w:pPr>
        <w:numPr>
          <w:ilvl w:val="0"/>
          <w:numId w:val="1002"/>
        </w:numPr>
        <w:pStyle w:val="Compact"/>
      </w:pPr>
      <w:r>
        <w:t xml:space="preserve">Designed and implemented high-performance communication systems for smart city projects in Kazakhstan Almaty.</w:t>
      </w:r>
    </w:p>
    <w:p>
      <w:pPr>
        <w:numPr>
          <w:ilvl w:val="0"/>
          <w:numId w:val="1002"/>
        </w:numPr>
        <w:pStyle w:val="Compact"/>
      </w:pPr>
      <w:r>
        <w:t xml:space="preserve">Led a team of 5 engineers to develop low-power IoT devices for agricultural monitoring, deployed across rural areas of Kazakhstan.</w:t>
      </w:r>
    </w:p>
    <w:p>
      <w:pPr>
        <w:numPr>
          <w:ilvl w:val="0"/>
          <w:numId w:val="1002"/>
        </w:numPr>
        <w:pStyle w:val="Compact"/>
      </w:pPr>
      <w:r>
        <w:t xml:space="preserve">Collaborated with local government agencies to integrate renewable energy solutions into Almaty’s power grid, reducing dependency on fossil fuels by 15%.</w:t>
      </w:r>
    </w:p>
    <w:p>
      <w:pPr>
        <w:numPr>
          <w:ilvl w:val="0"/>
          <w:numId w:val="1002"/>
        </w:numPr>
        <w:pStyle w:val="Compact"/>
      </w:pPr>
      <w:r>
        <w:t xml:space="preserve">Provided technical support for the installation of 5G infrastructure in Kazakhstan, ensuring compliance with national regulatory standards.</w:t>
      </w:r>
    </w:p>
    <w:bookmarkEnd w:id="23"/>
    <w:bookmarkStart w:id="24" w:name="electronics-engineer"/>
    <w:p>
      <w:pPr>
        <w:pStyle w:val="Heading3"/>
      </w:pPr>
      <w:r>
        <w:t xml:space="preserve">Electronics Engineer</w:t>
      </w:r>
    </w:p>
    <w:p>
      <w:pPr>
        <w:pStyle w:val="FirstParagraph"/>
      </w:pPr>
      <w:r>
        <w:rPr>
          <w:iCs/>
          <w:i/>
        </w:rPr>
        <w:t xml:space="preserve">Kazakhstan Industrial Automation Co., Almaty, Kazakhstan</w:t>
      </w:r>
      <w:r>
        <w:t xml:space="preserve"> </w:t>
      </w:r>
      <w:r>
        <w:t xml:space="preserve">(January 2019 – June 2021)</w:t>
      </w:r>
    </w:p>
    <w:p>
      <w:pPr>
        <w:numPr>
          <w:ilvl w:val="0"/>
          <w:numId w:val="1003"/>
        </w:numPr>
        <w:pStyle w:val="Compact"/>
      </w:pPr>
      <w:r>
        <w:t xml:space="preserve">Developed custom control systems for manufacturing plants in Almaty, improving operational efficiency by 20%.</w:t>
      </w:r>
    </w:p>
    <w:p>
      <w:pPr>
        <w:numPr>
          <w:ilvl w:val="0"/>
          <w:numId w:val="1003"/>
        </w:numPr>
        <w:pStyle w:val="Compact"/>
      </w:pPr>
      <w:r>
        <w:t xml:space="preserve">Conducted rigorous testing of PCB layouts and circuit designs to meet Kazakhstan’s industrial safety requirements.</w:t>
      </w:r>
    </w:p>
    <w:p>
      <w:pPr>
        <w:numPr>
          <w:ilvl w:val="0"/>
          <w:numId w:val="1003"/>
        </w:numPr>
        <w:pStyle w:val="Compact"/>
      </w:pPr>
      <w:r>
        <w:t xml:space="preserve">Created training programs for local technicians on advanced electronics troubleshooting, benefiting over 100 engineers in Kazakhstan.</w:t>
      </w:r>
    </w:p>
    <w:bookmarkEnd w:id="24"/>
    <w:bookmarkStart w:id="25" w:name="internship"/>
    <w:p>
      <w:pPr>
        <w:pStyle w:val="Heading3"/>
      </w:pPr>
      <w:r>
        <w:t xml:space="preserve">Internship</w:t>
      </w:r>
    </w:p>
    <w:p>
      <w:pPr>
        <w:pStyle w:val="FirstParagraph"/>
      </w:pPr>
      <w:r>
        <w:rPr>
          <w:iCs/>
          <w:i/>
        </w:rPr>
        <w:t xml:space="preserve">Kazakhstani Space Agency, Almaty, Kazakhstan</w:t>
      </w:r>
      <w:r>
        <w:t xml:space="preserve"> </w:t>
      </w:r>
      <w:r>
        <w:t xml:space="preserve">(Summer 2017)</w:t>
      </w:r>
    </w:p>
    <w:p>
      <w:pPr>
        <w:numPr>
          <w:ilvl w:val="0"/>
          <w:numId w:val="1004"/>
        </w:numPr>
        <w:pStyle w:val="Compact"/>
      </w:pPr>
      <w:r>
        <w:t xml:space="preserve">Aided in the design of satellite communication modules for remote sensing applications in Kazakhstan.</w:t>
      </w:r>
    </w:p>
    <w:p>
      <w:pPr>
        <w:numPr>
          <w:ilvl w:val="0"/>
          <w:numId w:val="1004"/>
        </w:numPr>
        <w:pStyle w:val="Compact"/>
      </w:pPr>
      <w:r>
        <w:t xml:space="preserve">Assisted in calibrating ground stations to ensure accurate data transmission from satellites over the Central Asian region.</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Circuit Design:</w:t>
      </w:r>
      <w:r>
        <w:t xml:space="preserve"> </w:t>
      </w:r>
      <w:r>
        <w:t xml:space="preserve">Proficient in using Altium Designer, Eagle, and OrCAD for PCB development.</w:t>
      </w:r>
    </w:p>
    <w:p>
      <w:pPr>
        <w:numPr>
          <w:ilvl w:val="0"/>
          <w:numId w:val="1005"/>
        </w:numPr>
        <w:pStyle w:val="Compact"/>
      </w:pPr>
      <w:r>
        <w:rPr>
          <w:bCs/>
          <w:b/>
        </w:rPr>
        <w:t xml:space="preserve">Programming:</w:t>
      </w:r>
      <w:r>
        <w:t xml:space="preserve"> </w:t>
      </w:r>
      <w:r>
        <w:t xml:space="preserve">Experienced in C++, Python, and MATLAB for embedded systems and signal processing.</w:t>
      </w:r>
    </w:p>
    <w:p>
      <w:pPr>
        <w:numPr>
          <w:ilvl w:val="0"/>
          <w:numId w:val="1005"/>
        </w:numPr>
        <w:pStyle w:val="Compact"/>
      </w:pPr>
      <w:r>
        <w:rPr>
          <w:bCs/>
          <w:b/>
        </w:rPr>
        <w:t xml:space="preserve">Tools:</w:t>
      </w:r>
      <w:r>
        <w:t xml:space="preserve"> </w:t>
      </w:r>
      <w:r>
        <w:t xml:space="preserve">Skilled in oscilloscopes, multimeters, and logic analyzers for testing electronic devices.</w:t>
      </w:r>
    </w:p>
    <w:p>
      <w:pPr>
        <w:numPr>
          <w:ilvl w:val="0"/>
          <w:numId w:val="1005"/>
        </w:numPr>
        <w:pStyle w:val="Compact"/>
      </w:pPr>
      <w:r>
        <w:rPr>
          <w:bCs/>
          <w:b/>
        </w:rPr>
        <w:t xml:space="preserve">Standards:</w:t>
      </w:r>
      <w:r>
        <w:t xml:space="preserve"> </w:t>
      </w:r>
      <w:r>
        <w:t xml:space="preserve">Familiar with IEEE, IEC, and Kazakhstani national standards for electronics manufacturing.</w:t>
      </w:r>
    </w:p>
    <w:bookmarkEnd w:id="27"/>
    <w:bookmarkStart w:id="30" w:name="projects"/>
    <w:p>
      <w:pPr>
        <w:pStyle w:val="Heading2"/>
      </w:pPr>
      <w:r>
        <w:t xml:space="preserve">Projects</w:t>
      </w:r>
    </w:p>
    <w:bookmarkStart w:id="28" w:name="kazakhstan-almaty-smart-grid-initiative"/>
    <w:p>
      <w:pPr>
        <w:pStyle w:val="Heading3"/>
      </w:pPr>
      <w:r>
        <w:t xml:space="preserve">Kazakhstan Almaty Smart Grid Initiative</w:t>
      </w:r>
    </w:p>
    <w:p>
      <w:pPr>
        <w:pStyle w:val="FirstParagraph"/>
      </w:pPr>
      <w:r>
        <w:rPr>
          <w:iCs/>
          <w:i/>
        </w:rPr>
        <w:t xml:space="preserve">Description:</w:t>
      </w:r>
      <w:r>
        <w:t xml:space="preserve"> </w:t>
      </w:r>
      <w:r>
        <w:t xml:space="preserve">Developed a real-time energy monitoring system to optimize power distribution across Almaty’s residential and commercial zones. Utilized IoT sensors and cloud computing to reduce energy waste by 12% in the first year.</w:t>
      </w:r>
    </w:p>
    <w:bookmarkEnd w:id="28"/>
    <w:bookmarkStart w:id="29" w:name="Xe4c62648449060832c129879bf52c912ad77c8c"/>
    <w:p>
      <w:pPr>
        <w:pStyle w:val="Heading3"/>
      </w:pPr>
      <w:r>
        <w:t xml:space="preserve">Renewable Energy Integration for Rural Kazakhstan</w:t>
      </w:r>
    </w:p>
    <w:p>
      <w:pPr>
        <w:pStyle w:val="FirstParagraph"/>
      </w:pPr>
      <w:r>
        <w:rPr>
          <w:iCs/>
          <w:i/>
        </w:rPr>
        <w:t xml:space="preserve">Description:</w:t>
      </w:r>
      <w:r>
        <w:t xml:space="preserve"> </w:t>
      </w:r>
      <w:r>
        <w:t xml:space="preserve">Designed solar-powered microgrids for remote villages near Almaty, providing reliable electricity to over 500 households. Collaborated with NGOs and local governments to ensure sustainability and community engagement.</w:t>
      </w:r>
    </w:p>
    <w:bookmarkEnd w:id="29"/>
    <w:bookmarkEnd w:id="30"/>
    <w:bookmarkStart w:id="31" w:name="certifications"/>
    <w:p>
      <w:pPr>
        <w:pStyle w:val="Heading2"/>
      </w:pPr>
      <w:r>
        <w:t xml:space="preserve">Certifications</w:t>
      </w:r>
    </w:p>
    <w:p>
      <w:pPr>
        <w:numPr>
          <w:ilvl w:val="0"/>
          <w:numId w:val="1006"/>
        </w:numPr>
        <w:pStyle w:val="Compact"/>
      </w:pPr>
      <w:r>
        <w:rPr>
          <w:bCs/>
          <w:b/>
        </w:rPr>
        <w:t xml:space="preserve">Certified Electronics Engineer (CEE)</w:t>
      </w:r>
      <w:r>
        <w:t xml:space="preserve">, Institute of Electrical and Electronics Engineers (IEEE), 2019</w:t>
      </w:r>
    </w:p>
    <w:p>
      <w:pPr>
        <w:numPr>
          <w:ilvl w:val="0"/>
          <w:numId w:val="1006"/>
        </w:numPr>
        <w:pStyle w:val="Compact"/>
      </w:pPr>
      <w:r>
        <w:rPr>
          <w:bCs/>
          <w:b/>
        </w:rPr>
        <w:t xml:space="preserve">Project Management Professional (PMP)</w:t>
      </w:r>
      <w:r>
        <w:t xml:space="preserve">, PMI, 2021</w:t>
      </w:r>
    </w:p>
    <w:p>
      <w:pPr>
        <w:numPr>
          <w:ilvl w:val="0"/>
          <w:numId w:val="1006"/>
        </w:numPr>
        <w:pStyle w:val="Compact"/>
      </w:pPr>
      <w:r>
        <w:rPr>
          <w:bCs/>
          <w:b/>
        </w:rPr>
        <w:t xml:space="preserve">Renewable Energy Systems Specialist</w:t>
      </w:r>
      <w:r>
        <w:t xml:space="preserve">, Kazakhstan Energy Academy, 2020</w:t>
      </w:r>
    </w:p>
    <w:bookmarkEnd w:id="31"/>
    <w:bookmarkStart w:id="32" w:name="languages"/>
    <w:p>
      <w:pPr>
        <w:pStyle w:val="Heading2"/>
      </w:pPr>
      <w:r>
        <w:t xml:space="preserve">Languages</w:t>
      </w:r>
    </w:p>
    <w:p>
      <w:pPr>
        <w:pStyle w:val="FirstParagraph"/>
      </w:pPr>
      <w:r>
        <w:t xml:space="preserve">Kazakh (Native)</w:t>
      </w:r>
    </w:p>
    <w:p>
      <w:pPr>
        <w:pStyle w:val="BodyText"/>
      </w:pPr>
      <w:r>
        <w:t xml:space="preserve">Russian (Fluent)</w:t>
      </w:r>
    </w:p>
    <w:p>
      <w:pPr>
        <w:pStyle w:val="BodyText"/>
      </w:pPr>
      <w:r>
        <w:t xml:space="preserve">English (Professional)**</w:t>
      </w:r>
    </w:p>
    <w:p>
      <w:pPr>
        <w:pStyle w:val="BodyText"/>
      </w:pPr>
      <w:r>
        <w:t xml:space="preserve">References</w:t>
      </w:r>
    </w:p>
    <w:p>
      <w:pPr>
        <w:pStyle w:val="BodyText"/>
      </w:pPr>
      <w:r>
        <w:t xml:space="preserve">Available upon request. Contact the candidate at aibek.yermekov@example.com for references from previous employers in Kazakhstan Almaty.</w:t>
      </w:r>
    </w:p>
    <w:p>
      <w:pPr>
        <w:pStyle w:val="BodyText"/>
      </w:pPr>
      <w:r>
        <w:t xml:space="preserve">This Curriculum Vitae is tailored for an Electronics Engineer in Kazakhstan Almaty, highlighting expertise relevant to the region's technological and industrial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dc:language>en</dc:language>
  <cp:keywords/>
  <dcterms:created xsi:type="dcterms:W3CDTF">2026-07-14T21:36:00Z</dcterms:created>
  <dcterms:modified xsi:type="dcterms:W3CDTF">2026-07-14T21:36:00Z</dcterms:modified>
</cp:coreProperties>
</file>

<file path=docProps/custom.xml><?xml version="1.0" encoding="utf-8"?>
<Properties xmlns="http://schemas.openxmlformats.org/officeDocument/2006/custom-properties" xmlns:vt="http://schemas.openxmlformats.org/officeDocument/2006/docPropsVTypes"/>
</file>