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curriculum-vitae"/>
    <w:p>
      <w:pPr>
        <w:pStyle w:val="Heading1"/>
      </w:pPr>
      <w:r>
        <w:t xml:space="preserve">Curriculum Vitae</w:t>
      </w:r>
    </w:p>
    <w:bookmarkStart w:id="35" w:name="Xe6134b0305f592274fe260440153ef1b33e77be"/>
    <w:p>
      <w:pPr>
        <w:pStyle w:val="Heading2"/>
      </w:pPr>
      <w:r>
        <w:t xml:space="preserve">Electronics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a decade of experience in designing, developing, and implementing advanced electronic systems. Specialized in embedded systems, signal processing, and hardware-software integration. Proven track record of delivering innovative solutions for clients across the United Kingdom London region. Committed to excellence in engineering practices while aligning with the evolving demands of the UK's tech industry.</w:t>
      </w:r>
    </w:p>
    <w:bookmarkEnd w:id="21"/>
    <w:bookmarkStart w:id="22" w:name="education"/>
    <w:p>
      <w:pPr>
        <w:pStyle w:val="Heading3"/>
      </w:pPr>
      <w:r>
        <w:t xml:space="preserve">Education</w:t>
      </w:r>
    </w:p>
    <w:p>
      <w:pPr>
        <w:numPr>
          <w:ilvl w:val="0"/>
          <w:numId w:val="1001"/>
        </w:numPr>
        <w:pStyle w:val="Compact"/>
      </w:pPr>
      <w:r>
        <w:rPr>
          <w:bCs/>
          <w:b/>
        </w:rPr>
        <w:t xml:space="preserve">BSc in Electronics Engineering</w:t>
      </w:r>
      <w:r>
        <w:t xml:space="preserve">, University of London (2010–2014)</w:t>
      </w:r>
    </w:p>
    <w:p>
      <w:pPr>
        <w:numPr>
          <w:ilvl w:val="0"/>
          <w:numId w:val="1001"/>
        </w:numPr>
        <w:pStyle w:val="Compact"/>
      </w:pPr>
      <w:r>
        <w:rPr>
          <w:bCs/>
          <w:b/>
        </w:rPr>
        <w:t xml:space="preserve">MSc in Advanced Electronic Systems</w:t>
      </w:r>
      <w:r>
        <w:t xml:space="preserve">, Imperial College London (2015–2017)</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Quantum Tech Solutions Ltd.</w:t>
      </w:r>
      <w:r>
        <w:t xml:space="preserve">, London, UK | 2019–Present</w:t>
      </w:r>
    </w:p>
    <w:p>
      <w:pPr>
        <w:numPr>
          <w:ilvl w:val="0"/>
          <w:numId w:val="1002"/>
        </w:numPr>
        <w:pStyle w:val="Compact"/>
      </w:pPr>
      <w:r>
        <w:t xml:space="preserve">Lead design and development of high-performance embedded systems for industrial automation in the United Kingdom London area.</w:t>
      </w:r>
    </w:p>
    <w:p>
      <w:pPr>
        <w:numPr>
          <w:ilvl w:val="0"/>
          <w:numId w:val="1002"/>
        </w:numPr>
        <w:pStyle w:val="Compact"/>
      </w:pPr>
      <w:r>
        <w:t xml:space="preserve">Collaborated with cross-functional teams to integrate hardware and software solutions, ensuring compliance with UK safety standards (e.g., CE marking).</w:t>
      </w:r>
    </w:p>
    <w:p>
      <w:pPr>
        <w:numPr>
          <w:ilvl w:val="0"/>
          <w:numId w:val="1002"/>
        </w:numPr>
        <w:pStyle w:val="Compact"/>
      </w:pPr>
      <w:r>
        <w:t xml:space="preserve">Managed a team of 5 engineers, delivering projects on time and within budget for clients in sectors such as renewable energy and smart infrastructure.</w:t>
      </w:r>
    </w:p>
    <w:p>
      <w:pPr>
        <w:numPr>
          <w:ilvl w:val="0"/>
          <w:numId w:val="1002"/>
        </w:numPr>
        <w:pStyle w:val="Compact"/>
      </w:pPr>
      <w:r>
        <w:t xml:space="preserve">Contributed to the development of IoT-based monitoring systems for urban environments in London, enhancing efficiency and sustainability.</w:t>
      </w:r>
    </w:p>
    <w:bookmarkEnd w:id="23"/>
    <w:bookmarkStart w:id="24" w:name="electronics-engineer"/>
    <w:p>
      <w:pPr>
        <w:pStyle w:val="Heading4"/>
      </w:pPr>
      <w:r>
        <w:t xml:space="preserve">Electronics Engineer</w:t>
      </w:r>
    </w:p>
    <w:p>
      <w:pPr>
        <w:pStyle w:val="FirstParagraph"/>
      </w:pPr>
      <w:r>
        <w:rPr>
          <w:bCs/>
          <w:b/>
        </w:rPr>
        <w:t xml:space="preserve">Sigma Electronics Ltd.</w:t>
      </w:r>
      <w:r>
        <w:t xml:space="preserve">, London, UK | 2015–2019</w:t>
      </w:r>
    </w:p>
    <w:p>
      <w:pPr>
        <w:numPr>
          <w:ilvl w:val="0"/>
          <w:numId w:val="1003"/>
        </w:numPr>
        <w:pStyle w:val="Compact"/>
      </w:pPr>
      <w:r>
        <w:t xml:space="preserve">Designed and tested electronic circuits for consumer electronics, ensuring adherence to UK market regulations.</w:t>
      </w:r>
    </w:p>
    <w:p>
      <w:pPr>
        <w:numPr>
          <w:ilvl w:val="0"/>
          <w:numId w:val="1003"/>
        </w:numPr>
        <w:pStyle w:val="Compact"/>
      </w:pPr>
      <w:r>
        <w:t xml:space="preserve">Supported R&amp;D initiatives in signal processing and wireless communication technologies, contributing to multiple patent applications.</w:t>
      </w:r>
    </w:p>
    <w:p>
      <w:pPr>
        <w:numPr>
          <w:ilvl w:val="0"/>
          <w:numId w:val="1003"/>
        </w:numPr>
        <w:pStyle w:val="Compact"/>
      </w:pPr>
      <w:r>
        <w:t xml:space="preserve">Provided technical expertise to clients across the United Kingdom London region, resolving complex engineering challenges.</w:t>
      </w:r>
    </w:p>
    <w:p>
      <w:pPr>
        <w:numPr>
          <w:ilvl w:val="0"/>
          <w:numId w:val="1003"/>
        </w:numPr>
        <w:pStyle w:val="Compact"/>
      </w:pPr>
      <w:r>
        <w:t xml:space="preserve">Optimized production processes for PCB design, reducing costs by 15% while maintaining high-quality standards.</w:t>
      </w:r>
    </w:p>
    <w:bookmarkEnd w:id="24"/>
    <w:bookmarkStart w:id="25" w:name="internship"/>
    <w:p>
      <w:pPr>
        <w:pStyle w:val="Heading4"/>
      </w:pPr>
      <w:r>
        <w:t xml:space="preserve">Internship</w:t>
      </w:r>
    </w:p>
    <w:p>
      <w:pPr>
        <w:pStyle w:val="FirstParagraph"/>
      </w:pPr>
      <w:r>
        <w:rPr>
          <w:bCs/>
          <w:b/>
        </w:rPr>
        <w:t xml:space="preserve">Circuits &amp; Systems Ltd.</w:t>
      </w:r>
      <w:r>
        <w:t xml:space="preserve">, London, UK | 2013–2014</w:t>
      </w:r>
    </w:p>
    <w:p>
      <w:pPr>
        <w:numPr>
          <w:ilvl w:val="0"/>
          <w:numId w:val="1004"/>
        </w:numPr>
        <w:pStyle w:val="Compact"/>
      </w:pPr>
      <w:r>
        <w:t xml:space="preserve">Assisted in the development of prototype circuits for medical devices, gaining hands-on experience in UK-based engineering practices.</w:t>
      </w:r>
    </w:p>
    <w:p>
      <w:pPr>
        <w:numPr>
          <w:ilvl w:val="0"/>
          <w:numId w:val="1004"/>
        </w:numPr>
        <w:pStyle w:val="Compact"/>
      </w:pPr>
      <w:r>
        <w:t xml:space="preserve">Conducted testing and analysis under the supervision of senior engineers, improving understanding of UK industry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Circuit design, PCB layout (Altium/OrCAD), embedded systems (ARM/Microchip), and signal processing.</w:t>
      </w:r>
    </w:p>
    <w:p>
      <w:pPr>
        <w:numPr>
          <w:ilvl w:val="0"/>
          <w:numId w:val="1005"/>
        </w:numPr>
        <w:pStyle w:val="Compact"/>
      </w:pPr>
      <w:r>
        <w:rPr>
          <w:bCs/>
          <w:b/>
        </w:rPr>
        <w:t xml:space="preserve">Software Tools:</w:t>
      </w:r>
      <w:r>
        <w:t xml:space="preserve"> </w:t>
      </w:r>
      <w:r>
        <w:t xml:space="preserve">MATLAB, SPICE simulations, CAD software, and version control (Git).</w:t>
      </w:r>
    </w:p>
    <w:p>
      <w:pPr>
        <w:numPr>
          <w:ilvl w:val="0"/>
          <w:numId w:val="1005"/>
        </w:numPr>
        <w:pStyle w:val="Compact"/>
      </w:pPr>
      <w:r>
        <w:rPr>
          <w:bCs/>
          <w:b/>
        </w:rPr>
        <w:t xml:space="preserve">Regulatory Compliance:</w:t>
      </w:r>
      <w:r>
        <w:t xml:space="preserve"> </w:t>
      </w:r>
      <w:r>
        <w:t xml:space="preserve">Knowledge of UK/EU standards (CE, RoHS) and safety protocols.</w:t>
      </w:r>
    </w:p>
    <w:p>
      <w:pPr>
        <w:numPr>
          <w:ilvl w:val="0"/>
          <w:numId w:val="1005"/>
        </w:numPr>
        <w:pStyle w:val="Compact"/>
      </w:pPr>
      <w:r>
        <w:rPr>
          <w:bCs/>
          <w:b/>
        </w:rPr>
        <w:t xml:space="preserve">Project Management:</w:t>
      </w:r>
      <w:r>
        <w:t xml:space="preserve"> </w:t>
      </w:r>
      <w:r>
        <w:t xml:space="preserve">Agile methodologies, risk assessment, and stakeholder communication.</w:t>
      </w:r>
    </w:p>
    <w:p>
      <w:pPr>
        <w:numPr>
          <w:ilvl w:val="0"/>
          <w:numId w:val="1005"/>
        </w:numPr>
        <w:pStyle w:val="Compact"/>
      </w:pPr>
      <w:r>
        <w:rPr>
          <w:bCs/>
          <w:b/>
        </w:rPr>
        <w:t xml:space="preserve">Languages:</w:t>
      </w:r>
      <w:r>
        <w:t xml:space="preserve"> </w:t>
      </w:r>
      <w:r>
        <w:t xml:space="preserve">English (fluent), basic knowledge of French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Chartered Engineer (CEng)</w:t>
      </w:r>
      <w:r>
        <w:t xml:space="preserve">, Institution of Engineering and Technology (IET) - 2021</w:t>
      </w:r>
    </w:p>
    <w:p>
      <w:pPr>
        <w:numPr>
          <w:ilvl w:val="0"/>
          <w:numId w:val="1006"/>
        </w:numPr>
        <w:pStyle w:val="Compact"/>
      </w:pPr>
      <w:r>
        <w:rPr>
          <w:bCs/>
          <w:b/>
        </w:rPr>
        <w:t xml:space="preserve">Project Management Professional (PMP)</w:t>
      </w:r>
      <w:r>
        <w:t xml:space="preserve">, PMI - 2018</w:t>
      </w:r>
    </w:p>
    <w:p>
      <w:pPr>
        <w:numPr>
          <w:ilvl w:val="0"/>
          <w:numId w:val="1006"/>
        </w:numPr>
        <w:pStyle w:val="Compact"/>
      </w:pPr>
      <w:r>
        <w:rPr>
          <w:bCs/>
          <w:b/>
        </w:rPr>
        <w:t xml:space="preserve">Certified Electronics Engineer</w:t>
      </w:r>
      <w:r>
        <w:t xml:space="preserve">, British Computer Society (BCS) - 2017</w:t>
      </w:r>
    </w:p>
    <w:bookmarkEnd w:id="28"/>
    <w:bookmarkStart w:id="29" w:name="professional-development"/>
    <w:p>
      <w:pPr>
        <w:pStyle w:val="Heading3"/>
      </w:pPr>
      <w:r>
        <w:t xml:space="preserve">Professional Development</w:t>
      </w:r>
    </w:p>
    <w:p>
      <w:pPr>
        <w:numPr>
          <w:ilvl w:val="0"/>
          <w:numId w:val="1007"/>
        </w:numPr>
        <w:pStyle w:val="Compact"/>
      </w:pPr>
      <w:r>
        <w:t xml:space="preserve">Attended the UK Electronics and Electrical Engineering Conference (2023), focusing on emerging trends in smart technologies.</w:t>
      </w:r>
    </w:p>
    <w:p>
      <w:pPr>
        <w:numPr>
          <w:ilvl w:val="0"/>
          <w:numId w:val="1007"/>
        </w:numPr>
        <w:pStyle w:val="Compact"/>
      </w:pPr>
      <w:r>
        <w:t xml:space="preserve">Participated in workshops hosted by the London Tech Hub on AI integration in electronic systems.</w:t>
      </w:r>
    </w:p>
    <w:p>
      <w:pPr>
        <w:numPr>
          <w:ilvl w:val="0"/>
          <w:numId w:val="1007"/>
        </w:numPr>
        <w:pStyle w:val="Compact"/>
      </w:pPr>
      <w:r>
        <w:t xml:space="preserve">Volunteered as a mentor for engineering students at University College London, fostering talent development in the United Kingdom London area.</w:t>
      </w:r>
    </w:p>
    <w:bookmarkEnd w:id="29"/>
    <w:bookmarkStart w:id="32" w:name="projects"/>
    <w:p>
      <w:pPr>
        <w:pStyle w:val="Heading3"/>
      </w:pPr>
      <w:r>
        <w:t xml:space="preserve">Projects</w:t>
      </w:r>
    </w:p>
    <w:bookmarkStart w:id="30" w:name="X8d9b80124293f1478976b91878d9518a59a2015"/>
    <w:p>
      <w:pPr>
        <w:pStyle w:val="Heading4"/>
      </w:pPr>
      <w:r>
        <w:t xml:space="preserve">Sustainable Energy Monitoring System (London, UK)</w:t>
      </w:r>
    </w:p>
    <w:p>
      <w:pPr>
        <w:pStyle w:val="FirstParagraph"/>
      </w:pPr>
      <w:r>
        <w:t xml:space="preserve">Designed a low-power sensor network for real-time energy consumption monitoring in residential buildings across London. Utilized IoT platforms and data analytics tools to provide actionable insights, contributing to the UK’s net-zero goals.</w:t>
      </w:r>
    </w:p>
    <w:bookmarkEnd w:id="30"/>
    <w:bookmarkStart w:id="31" w:name="smart-traffic-light-controller"/>
    <w:p>
      <w:pPr>
        <w:pStyle w:val="Heading4"/>
      </w:pPr>
      <w:r>
        <w:t xml:space="preserve">Smart Traffic Light Controller</w:t>
      </w:r>
    </w:p>
    <w:p>
      <w:pPr>
        <w:pStyle w:val="FirstParagraph"/>
      </w:pPr>
      <w:r>
        <w:t xml:space="preserve">Developed an adaptive traffic management system using embedded systems and machine learning algorithms. Deployed pilot projects in Central London, reducing congestion by 12% during peak hours.</w:t>
      </w:r>
    </w:p>
    <w:bookmarkEnd w:id="31"/>
    <w:bookmarkEnd w:id="32"/>
    <w:bookmarkStart w:id="33" w:name="publications"/>
    <w:p>
      <w:pPr>
        <w:pStyle w:val="Heading3"/>
      </w:pPr>
      <w:r>
        <w:t xml:space="preserve">Publications</w:t>
      </w:r>
    </w:p>
    <w:p>
      <w:pPr>
        <w:numPr>
          <w:ilvl w:val="0"/>
          <w:numId w:val="1008"/>
        </w:numPr>
        <w:pStyle w:val="Compact"/>
      </w:pPr>
      <w:r>
        <w:t xml:space="preserve">"Innovative Applications of IoT in Urban Infrastructure," *Journal of Electronic Engineering*, UK (2022).</w:t>
      </w:r>
    </w:p>
    <w:p>
      <w:pPr>
        <w:numPr>
          <w:ilvl w:val="0"/>
          <w:numId w:val="1008"/>
        </w:numPr>
        <w:pStyle w:val="Compact"/>
      </w:pPr>
      <w:r>
        <w:t xml:space="preserve">"Designing Energy-Efficient Circuits for the UK Market," *IEEE Transactions on Industrial Electronics*, 2019.</w:t>
      </w:r>
    </w:p>
    <w:bookmarkEnd w:id="33"/>
    <w:bookmarkStart w:id="34" w:name="references"/>
    <w:p>
      <w:pPr>
        <w:pStyle w:val="Heading3"/>
      </w:pPr>
      <w:r>
        <w:t xml:space="preserve">References</w:t>
      </w:r>
    </w:p>
    <w:p>
      <w:pPr>
        <w:pStyle w:val="FirstParagraph"/>
      </w:pPr>
      <w:r>
        <w:t xml:space="preserve">Available upon request. References include industry leaders from the United Kingdom London tech sector, including clients and collaborators at Quantum Tech Solutions Ltd. and Sigma Electronics Ltd.</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Kingdom London</dc:title>
  <dc:creator/>
  <dc:language>en</dc:language>
  <cp:keywords/>
  <dcterms:created xsi:type="dcterms:W3CDTF">2026-07-23T00:55:23Z</dcterms:created>
  <dcterms:modified xsi:type="dcterms:W3CDTF">2026-07-23T00:55:23Z</dcterms:modified>
</cp:coreProperties>
</file>

<file path=docProps/custom.xml><?xml version="1.0" encoding="utf-8"?>
<Properties xmlns="http://schemas.openxmlformats.org/officeDocument/2006/custom-properties" xmlns:vt="http://schemas.openxmlformats.org/officeDocument/2006/docPropsVTypes"/>
</file>