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+93-XXX-XXX-XXXX</w:t>
      </w:r>
    </w:p>
    <w:bookmarkEnd w:id="20"/>
    <w:bookmarkStart w:id="21" w:name="professional-summary"/>
    <w:p>
      <w:pPr>
        <w:pStyle w:val="Heading2"/>
      </w:pPr>
      <w:r>
        <w:t xml:space="preserve">Professional Summary</w:t>
      </w:r>
    </w:p>
    <w:p>
      <w:pPr>
        <w:pStyle w:val="FirstParagraph"/>
      </w:pPr>
      <w:r>
        <w:t xml:space="preserve">A dedicated Environmental Engineer with over [X years] of experience in addressing environmental challenges in Afghanistan, particularly in Kabul. Proficient in water resource management, pollution control, and sustainable development projects tailored to the unique socio-economic and climatic conditions of the region. Committed to improving public health and environmental quality while aligning with national priorities for economic growth and resilience.</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Kabul University, Afghanistan (Year) – Focused on water treatment systems, solid waste management, and environmental impact assessments relevant to arid regions like Afghanistan.</w:t>
      </w:r>
    </w:p>
    <w:p>
      <w:pPr>
        <w:numPr>
          <w:ilvl w:val="0"/>
          <w:numId w:val="1001"/>
        </w:numPr>
        <w:pStyle w:val="Compact"/>
      </w:pPr>
      <w:r>
        <w:rPr>
          <w:bCs/>
          <w:b/>
        </w:rPr>
        <w:t xml:space="preserve">Master of Science in Environmental Engineering</w:t>
      </w:r>
      <w:r>
        <w:t xml:space="preserve">, [Relevant University], (Year) – Specialized in sustainable infrastructure development and climate change mitigation strategies for conflict-affected areas.</w:t>
      </w:r>
    </w:p>
    <w:p>
      <w:pPr>
        <w:numPr>
          <w:ilvl w:val="0"/>
          <w:numId w:val="1001"/>
        </w:numPr>
        <w:pStyle w:val="Compact"/>
      </w:pPr>
      <w:r>
        <w:rPr>
          <w:bCs/>
          <w:b/>
        </w:rPr>
        <w:t xml:space="preserve">Certification in Environmental Management Systems (EMS)</w:t>
      </w:r>
      <w:r>
        <w:t xml:space="preserve">, [Institution], (Year) – Enhanced skills in implementing ISO 14001 standards for environmental compliance.</w:t>
      </w:r>
    </w:p>
    <w:bookmarkEnd w:id="22"/>
    <w:bookmarkStart w:id="26" w:name="work-experience"/>
    <w:p>
      <w:pPr>
        <w:pStyle w:val="Heading2"/>
      </w:pPr>
      <w:r>
        <w:t xml:space="preserve">Work Experience</w:t>
      </w:r>
    </w:p>
    <w:bookmarkStart w:id="23" w:name="environmental-engineer"/>
    <w:p>
      <w:pPr>
        <w:pStyle w:val="Heading3"/>
      </w:pPr>
      <w:r>
        <w:t xml:space="preserve">Environmental Engineer</w:t>
      </w:r>
    </w:p>
    <w:p>
      <w:pPr>
        <w:pStyle w:val="FirstParagraph"/>
      </w:pPr>
      <w:r>
        <w:rPr>
          <w:iCs/>
          <w:i/>
        </w:rPr>
        <w:t xml:space="preserve">Afghanistan Ministry of Agriculture, Irrigation and Water Resources, Kabul (Year – Year)</w:t>
      </w:r>
    </w:p>
    <w:p>
      <w:pPr>
        <w:numPr>
          <w:ilvl w:val="0"/>
          <w:numId w:val="1002"/>
        </w:numPr>
        <w:pStyle w:val="Compact"/>
      </w:pPr>
      <w:r>
        <w:t xml:space="preserve">Led the design and implementation of water supply projects in Kabul’s urban areas to address shortages caused by rapid population growth and climate change.</w:t>
      </w:r>
    </w:p>
    <w:p>
      <w:pPr>
        <w:numPr>
          <w:ilvl w:val="0"/>
          <w:numId w:val="1002"/>
        </w:numPr>
        <w:pStyle w:val="Compact"/>
      </w:pPr>
      <w:r>
        <w:t xml:space="preserve">Collaborated with local communities to establish decentralized wastewater treatment systems, reducing pollution in the Kabul River basin.</w:t>
      </w:r>
    </w:p>
    <w:p>
      <w:pPr>
        <w:numPr>
          <w:ilvl w:val="0"/>
          <w:numId w:val="1002"/>
        </w:numPr>
        <w:pStyle w:val="Compact"/>
      </w:pPr>
      <w:r>
        <w:t xml:space="preserve">Conducted environmental impact assessments for infrastructure projects, ensuring compliance with Afghanistan’s environmental regulations and international standards.</w:t>
      </w:r>
    </w:p>
    <w:bookmarkEnd w:id="23"/>
    <w:bookmarkStart w:id="24" w:name="project-engineer-environmental"/>
    <w:p>
      <w:pPr>
        <w:pStyle w:val="Heading3"/>
      </w:pPr>
      <w:r>
        <w:t xml:space="preserve">Project Engineer (Environmental)</w:t>
      </w:r>
    </w:p>
    <w:p>
      <w:pPr>
        <w:pStyle w:val="FirstParagraph"/>
      </w:pPr>
      <w:r>
        <w:rPr>
          <w:iCs/>
          <w:i/>
        </w:rPr>
        <w:t xml:space="preserve">International NGO: [Name], Kabul (Year – Year)</w:t>
      </w:r>
    </w:p>
    <w:p>
      <w:pPr>
        <w:numPr>
          <w:ilvl w:val="0"/>
          <w:numId w:val="1003"/>
        </w:numPr>
        <w:pStyle w:val="Compact"/>
      </w:pPr>
      <w:r>
        <w:t xml:space="preserve">Managed a USAID-funded initiative to improve solid waste management in Kabul, including the construction of recycling centers and public awareness campaigns.</w:t>
      </w:r>
    </w:p>
    <w:p>
      <w:pPr>
        <w:numPr>
          <w:ilvl w:val="0"/>
          <w:numId w:val="1003"/>
        </w:numPr>
        <w:pStyle w:val="Compact"/>
      </w:pPr>
      <w:r>
        <w:t xml:space="preserve">Developed training programs for local engineers and technicians on sustainable waste reduction techniques adapted to Afghanistan’s resource constraints.</w:t>
      </w:r>
    </w:p>
    <w:p>
      <w:pPr>
        <w:numPr>
          <w:ilvl w:val="0"/>
          <w:numId w:val="1003"/>
        </w:numPr>
        <w:pStyle w:val="Compact"/>
      </w:pPr>
      <w:r>
        <w:t xml:space="preserve">Partnered with municipal authorities to integrate climate-resilient practices into urban planning strategies for Kabul’s growing neighborhoods.</w:t>
      </w:r>
    </w:p>
    <w:bookmarkEnd w:id="24"/>
    <w:bookmarkStart w:id="25" w:name="consultant-environmental-engineer"/>
    <w:p>
      <w:pPr>
        <w:pStyle w:val="Heading3"/>
      </w:pPr>
      <w:r>
        <w:t xml:space="preserve">Consultant Environmental Engineer</w:t>
      </w:r>
    </w:p>
    <w:p>
      <w:pPr>
        <w:pStyle w:val="FirstParagraph"/>
      </w:pPr>
      <w:r>
        <w:rPr>
          <w:iCs/>
          <w:i/>
        </w:rPr>
        <w:t xml:space="preserve">Independent Contractor, Kabul (Year – Present)</w:t>
      </w:r>
    </w:p>
    <w:p>
      <w:pPr>
        <w:numPr>
          <w:ilvl w:val="0"/>
          <w:numId w:val="1004"/>
        </w:numPr>
        <w:pStyle w:val="Compact"/>
      </w:pPr>
      <w:r>
        <w:t xml:space="preserve">Provided technical expertise to private sector clients on environmental compliance for construction and industrial projects in Afghanistan.</w:t>
      </w:r>
    </w:p>
    <w:p>
      <w:pPr>
        <w:numPr>
          <w:ilvl w:val="0"/>
          <w:numId w:val="1004"/>
        </w:numPr>
        <w:pStyle w:val="Compact"/>
      </w:pPr>
      <w:r>
        <w:t xml:space="preserve">Advised on the development of eco-friendly urban designs, emphasizing water conservation and renewable energy integration in Kabul’s infrastructure.</w:t>
      </w:r>
    </w:p>
    <w:p>
      <w:pPr>
        <w:numPr>
          <w:ilvl w:val="0"/>
          <w:numId w:val="1004"/>
        </w:numPr>
        <w:pStyle w:val="Compact"/>
      </w:pPr>
      <w:r>
        <w:t xml:space="preserve">Contributed to policy drafting for the Afghan government on sustainable resource management frameworks.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Water and wastewater treatment design, environmental impact assessment (EIA), GIS mapping, pollution control technologies.</w:t>
      </w:r>
    </w:p>
    <w:p>
      <w:pPr>
        <w:numPr>
          <w:ilvl w:val="0"/>
          <w:numId w:val="1005"/>
        </w:numPr>
        <w:pStyle w:val="Compact"/>
      </w:pPr>
      <w:r>
        <w:rPr>
          <w:bCs/>
          <w:b/>
        </w:rPr>
        <w:t xml:space="preserve">Project Management:</w:t>
      </w:r>
      <w:r>
        <w:t xml:space="preserve"> </w:t>
      </w:r>
      <w:r>
        <w:t xml:space="preserve">Budgeting, stakeholder engagement, and implementation of environmental projects in high-risk zones like Kabul.</w:t>
      </w:r>
    </w:p>
    <w:p>
      <w:pPr>
        <w:numPr>
          <w:ilvl w:val="0"/>
          <w:numId w:val="1005"/>
        </w:numPr>
        <w:pStyle w:val="Compact"/>
      </w:pPr>
      <w:r>
        <w:rPr>
          <w:bCs/>
          <w:b/>
        </w:rPr>
        <w:t xml:space="preserve">Languages:</w:t>
      </w:r>
      <w:r>
        <w:t xml:space="preserve"> </w:t>
      </w:r>
      <w:r>
        <w:t xml:space="preserve">Dari (native), Pashto (proficient), English (fluent), Arabic (basic).</w:t>
      </w:r>
    </w:p>
    <w:p>
      <w:pPr>
        <w:numPr>
          <w:ilvl w:val="0"/>
          <w:numId w:val="1005"/>
        </w:numPr>
        <w:pStyle w:val="Compact"/>
      </w:pPr>
      <w:r>
        <w:rPr>
          <w:bCs/>
          <w:b/>
        </w:rPr>
        <w:t xml:space="preserve">Software Proficiency:</w:t>
      </w:r>
      <w:r>
        <w:t xml:space="preserve"> </w:t>
      </w:r>
      <w:r>
        <w:t xml:space="preserve">AutoCAD, ArcGIS, SWMM, Microsoft Office Suite.</w:t>
      </w:r>
    </w:p>
    <w:bookmarkEnd w:id="27"/>
    <w:bookmarkStart w:id="31" w:name="projects-and-publications"/>
    <w:p>
      <w:pPr>
        <w:pStyle w:val="Heading2"/>
      </w:pPr>
      <w:r>
        <w:t xml:space="preserve">Projects and Publications</w:t>
      </w:r>
    </w:p>
    <w:bookmarkStart w:id="28" w:name="kabul-river-rehabilitation-project"/>
    <w:p>
      <w:pPr>
        <w:pStyle w:val="Heading3"/>
      </w:pPr>
      <w:r>
        <w:t xml:space="preserve">Kabul River Rehabilitation Project</w:t>
      </w:r>
    </w:p>
    <w:p>
      <w:pPr>
        <w:pStyle w:val="FirstParagraph"/>
      </w:pPr>
      <w:r>
        <w:rPr>
          <w:iCs/>
          <w:i/>
        </w:rPr>
        <w:t xml:space="preserve">Status: Ongoing (Year – Present)</w:t>
      </w:r>
    </w:p>
    <w:p>
      <w:pPr>
        <w:pStyle w:val="BodyText"/>
      </w:pPr>
      <w:r>
        <w:t xml:space="preserve">Coordinated with the Afghanistan Water Resources Department to restore the Kabul River’s ecosystem by reducing industrial effluents and promoting community-led conservation efforts.</w:t>
      </w:r>
    </w:p>
    <w:bookmarkEnd w:id="28"/>
    <w:bookmarkStart w:id="29" w:name="sustainable-urban-development-in-kabul"/>
    <w:p>
      <w:pPr>
        <w:pStyle w:val="Heading3"/>
      </w:pPr>
      <w:r>
        <w:t xml:space="preserve">Sustainable Urban Development in Kabul</w:t>
      </w:r>
    </w:p>
    <w:p>
      <w:pPr>
        <w:pStyle w:val="FirstParagraph"/>
      </w:pPr>
      <w:r>
        <w:rPr>
          <w:iCs/>
          <w:i/>
        </w:rPr>
        <w:t xml:space="preserve">Status: Completed (Year)</w:t>
      </w:r>
    </w:p>
    <w:p>
      <w:pPr>
        <w:pStyle w:val="BodyText"/>
      </w:pPr>
      <w:r>
        <w:t xml:space="preserve">Contributed to a UNDP initiative that integrated green spaces, rainwater harvesting, and solar energy into Kabul’s urban planning to combat pollution and heat stress.</w:t>
      </w:r>
    </w:p>
    <w:bookmarkEnd w:id="29"/>
    <w:bookmarkStart w:id="30" w:name="published-articles"/>
    <w:p>
      <w:pPr>
        <w:pStyle w:val="Heading3"/>
      </w:pPr>
      <w:r>
        <w:t xml:space="preserve">Published Articles</w:t>
      </w:r>
    </w:p>
    <w:p>
      <w:pPr>
        <w:numPr>
          <w:ilvl w:val="0"/>
          <w:numId w:val="1006"/>
        </w:numPr>
        <w:pStyle w:val="Compact"/>
      </w:pPr>
      <w:r>
        <w:t xml:space="preserve">"Challenges in Water Management in Urban Afghanistan: A Case Study of Kabul" – [Journal Name], (Year).</w:t>
      </w:r>
    </w:p>
    <w:p>
      <w:pPr>
        <w:numPr>
          <w:ilvl w:val="0"/>
          <w:numId w:val="1006"/>
        </w:numPr>
        <w:pStyle w:val="Compact"/>
      </w:pPr>
      <w:r>
        <w:t xml:space="preserve">"Climate Change Adaptation Strategies for Afghan Cities" – [Conference Name], (Year).</w:t>
      </w:r>
    </w:p>
    <w:bookmarkEnd w:id="30"/>
    <w:bookmarkEnd w:id="31"/>
    <w:bookmarkStart w:id="32" w:name="certifications-and-training"/>
    <w:p>
      <w:pPr>
        <w:pStyle w:val="Heading2"/>
      </w:pPr>
      <w:r>
        <w:t xml:space="preserve">Certifications and Training</w:t>
      </w:r>
    </w:p>
    <w:p>
      <w:pPr>
        <w:numPr>
          <w:ilvl w:val="0"/>
          <w:numId w:val="1007"/>
        </w:numPr>
        <w:pStyle w:val="Compact"/>
      </w:pPr>
      <w:r>
        <w:rPr>
          <w:bCs/>
          <w:b/>
        </w:rPr>
        <w:t xml:space="preserve">LEED Accredited Professional</w:t>
      </w:r>
      <w:r>
        <w:t xml:space="preserve">, U.S. Green Building Council (Year)</w:t>
      </w:r>
    </w:p>
    <w:p>
      <w:pPr>
        <w:numPr>
          <w:ilvl w:val="0"/>
          <w:numId w:val="1007"/>
        </w:numPr>
        <w:pStyle w:val="Compact"/>
      </w:pPr>
      <w:r>
        <w:rPr>
          <w:bCs/>
          <w:b/>
        </w:rPr>
        <w:t xml:space="preserve">Clean Water and Sanitation Certification</w:t>
      </w:r>
      <w:r>
        <w:t xml:space="preserve">, [Institution], (Year)</w:t>
      </w:r>
    </w:p>
    <w:p>
      <w:pPr>
        <w:numPr>
          <w:ilvl w:val="0"/>
          <w:numId w:val="1007"/>
        </w:numPr>
        <w:pStyle w:val="Compact"/>
      </w:pPr>
      <w:r>
        <w:rPr>
          <w:bCs/>
          <w:b/>
        </w:rPr>
        <w:t xml:space="preserve">Disaster Risk Reduction Training</w:t>
      </w:r>
      <w:r>
        <w:t xml:space="preserve">, UN Office for Disaster Risk Reduction (UNDRR), (Year)</w:t>
      </w:r>
    </w:p>
    <w:bookmarkEnd w:id="32"/>
    <w:bookmarkStart w:id="33" w:name="languages-and-other-information"/>
    <w:p>
      <w:pPr>
        <w:pStyle w:val="Heading2"/>
      </w:pPr>
      <w:r>
        <w:t xml:space="preserve">Languages and Other Information</w:t>
      </w:r>
    </w:p>
    <w:p>
      <w:pPr>
        <w:pStyle w:val="FirstParagraph"/>
      </w:pPr>
      <w:r>
        <w:rPr>
          <w:bCs/>
          <w:b/>
        </w:rPr>
        <w:t xml:space="preserve">Fluent in:</w:t>
      </w:r>
      <w:r>
        <w:t xml:space="preserve"> </w:t>
      </w:r>
      <w:r>
        <w:t xml:space="preserve">Dari, Pashto, English.</w:t>
      </w:r>
    </w:p>
    <w:p>
      <w:pPr>
        <w:pStyle w:val="BodyText"/>
      </w:pPr>
      <w:r>
        <w:rPr>
          <w:bCs/>
          <w:b/>
        </w:rPr>
        <w:t xml:space="preserve">Basic knowledge of:</w:t>
      </w:r>
      <w:r>
        <w:t xml:space="preserve"> </w:t>
      </w:r>
      <w:r>
        <w:t xml:space="preserve">Arabic, Persian.</w:t>
      </w:r>
    </w:p>
    <w:p>
      <w:pPr>
        <w:pStyle w:val="BodyText"/>
      </w:pPr>
      <w:r>
        <w:rPr>
          <w:bCs/>
          <w:b/>
        </w:rPr>
        <w:t xml:space="preserve">Citizenship:</w:t>
      </w:r>
      <w:r>
        <w:t xml:space="preserve"> </w:t>
      </w:r>
      <w:r>
        <w:t xml:space="preserve">Afghan National</w:t>
      </w:r>
    </w:p>
    <w:p>
      <w:pPr>
        <w:pStyle w:val="BodyText"/>
      </w:pPr>
      <w:r>
        <w:rPr>
          <w:bCs/>
          <w:b/>
        </w:rPr>
        <w:t xml:space="preserve">Volunteer Experience:</w:t>
      </w:r>
      <w:r>
        <w:t xml:space="preserve"> </w:t>
      </w:r>
      <w:r>
        <w:t xml:space="preserve">Mentored engineering students at Kabul University to enhance their practical skills in environmental sustainability.</w:t>
      </w:r>
    </w:p>
    <w:bookmarkEnd w:id="33"/>
    <w:bookmarkStart w:id="34" w:name="affiliation-with-afghanistan-and-kabul"/>
    <w:p>
      <w:pPr>
        <w:pStyle w:val="Heading2"/>
      </w:pPr>
      <w:r>
        <w:t xml:space="preserve">Affiliation with Afghanistan and Kabul</w:t>
      </w:r>
    </w:p>
    <w:p>
      <w:pPr>
        <w:pStyle w:val="FirstParagraph"/>
      </w:pPr>
      <w:r>
        <w:t xml:space="preserve">As an Environmental Engineer based in Afghanistan’s capital, I have consistently focused on solutions that address the region’s unique challenges. From managing water scarcity in arid urban areas to mitigating pollution from industrial activities, my work is deeply rooted in the needs of Kabul’s communities. I am proud to contribute to national efforts in building resilient infrastructure and promoting environmental stewardship in a country where sustainability is critical for long-term development.</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2025-12-01T15:36:39Z</dcterms:created>
  <dcterms:modified xsi:type="dcterms:W3CDTF">2025-12-01T15:36:39Z</dcterms:modified>
</cp:coreProperties>
</file>

<file path=docProps/custom.xml><?xml version="1.0" encoding="utf-8"?>
<Properties xmlns="http://schemas.openxmlformats.org/officeDocument/2006/custom-properties" xmlns:vt="http://schemas.openxmlformats.org/officeDocument/2006/docPropsVTypes"/>
</file>