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8" w:name="curriculum-vitae"/>
    <w:p>
      <w:pPr>
        <w:pStyle w:val="Heading1"/>
      </w:pPr>
      <w:r>
        <w:t xml:space="preserve">Curriculum Vitae</w:t>
      </w:r>
    </w:p>
    <w:bookmarkStart w:id="37" w:name="environmental-engineer-brazil-são-paulo"/>
    <w:p>
      <w:pPr>
        <w:pStyle w:val="Heading2"/>
      </w:pPr>
      <w:r>
        <w:t xml:space="preserve">Environmental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Brazil | CEP: 01000-000</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Brazil São Paulo specializing in sustainable development, pollution control, and environmental impact assessments. Proficient in designing solutions for waste management, water treatment, and air quality improvement. Committed to aligning engineering practices with Brazilian environmental regulations (e.g., CONAMA and IBAMA standards) to promote eco-friendly urbanization and industrial compliance.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Universidade de São Paulo (USP), São Paulo, Brazil</w:t>
      </w:r>
      <w:r>
        <w:br/>
      </w:r>
      <w:r>
        <w:t xml:space="preserve">Graduation: 2015 | GPA: 8.5/10</w:t>
      </w:r>
    </w:p>
    <w:p>
      <w:pPr>
        <w:numPr>
          <w:ilvl w:val="0"/>
          <w:numId w:val="1001"/>
        </w:numPr>
        <w:pStyle w:val="Compact"/>
      </w:pPr>
      <w:r>
        <w:rPr>
          <w:bCs/>
          <w:b/>
        </w:rPr>
        <w:t xml:space="preserve">Master of Science in Environmental Management</w:t>
      </w:r>
      <w:r>
        <w:t xml:space="preserve">, Instituto Tecnológico de Aeronáutica (ITA), São Paulo, Brazil</w:t>
      </w:r>
      <w:r>
        <w:br/>
      </w:r>
      <w:r>
        <w:t xml:space="preserve">Graduation: 2018 | Research Focus: Urban Waste Recycling Systems in Brazil São Paulo</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GreenTech Solutions Ltda.</w:t>
      </w:r>
      <w:r>
        <w:t xml:space="preserve">, São Paulo, Brazil</w:t>
      </w:r>
      <w:r>
        <w:br/>
      </w:r>
      <w:r>
        <w:t xml:space="preserve">January 2020 – Present</w:t>
      </w:r>
      <w:r>
        <w:br/>
      </w:r>
      <w:r>
        <w:t xml:space="preserve">- Led projects to design and implement wastewater treatment plants for industrial clients in Brazil São Paulo.</w:t>
      </w:r>
      <w:r>
        <w:br/>
      </w:r>
      <w:r>
        <w:t xml:space="preserve">- Conducted environmental impact assessments (EIAs) for infrastructure developments, ensuring compliance with Brazilian legislation.</w:t>
      </w:r>
      <w:r>
        <w:br/>
      </w:r>
      <w:r>
        <w:t xml:space="preserve">- Collaborated with municipal authorities in São Paulo to optimize solid waste collection systems, reducing landfill dependency by 25%.</w:t>
      </w:r>
    </w:p>
    <w:bookmarkEnd w:id="23"/>
    <w:bookmarkStart w:id="24" w:name="environmental-engineer"/>
    <w:p>
      <w:pPr>
        <w:pStyle w:val="Heading4"/>
      </w:pPr>
      <w:r>
        <w:t xml:space="preserve">Environmental Engineer</w:t>
      </w:r>
    </w:p>
    <w:p>
      <w:pPr>
        <w:pStyle w:val="FirstParagraph"/>
      </w:pPr>
      <w:r>
        <w:rPr>
          <w:bCs/>
          <w:b/>
        </w:rPr>
        <w:t xml:space="preserve">InovaAmbiente Consultoria</w:t>
      </w:r>
      <w:r>
        <w:t xml:space="preserve">, São Paulo, Brazil</w:t>
      </w:r>
      <w:r>
        <w:br/>
      </w:r>
      <w:r>
        <w:t xml:space="preserve">June 2016 – December 2019</w:t>
      </w:r>
      <w:r>
        <w:br/>
      </w:r>
      <w:r>
        <w:t xml:space="preserve">- Assisted in the development of green building certifications for commercial projects in São Paulo.</w:t>
      </w:r>
      <w:r>
        <w:br/>
      </w:r>
      <w:r>
        <w:t xml:space="preserve">- Analyzed air quality data from industrial zones and proposed mitigation strategies to meet Brazilian National Air Quality Standards (Lei 9.605/1998).</w:t>
      </w:r>
      <w:r>
        <w:br/>
      </w:r>
      <w:r>
        <w:t xml:space="preserve">- Trained municipal teams on sustainable practices, including rainwater harvesting systems tailored for São Paulo’s climate.</w:t>
      </w:r>
    </w:p>
    <w:bookmarkEnd w:id="24"/>
    <w:bookmarkStart w:id="25" w:name="internship"/>
    <w:p>
      <w:pPr>
        <w:pStyle w:val="Heading4"/>
      </w:pPr>
      <w:r>
        <w:t xml:space="preserve">Internship</w:t>
      </w:r>
    </w:p>
    <w:p>
      <w:pPr>
        <w:pStyle w:val="FirstParagraph"/>
      </w:pPr>
      <w:r>
        <w:rPr>
          <w:bCs/>
          <w:b/>
        </w:rPr>
        <w:t xml:space="preserve">IBAMA – Brazilian Institute of Environment and Renewable Natural Resources</w:t>
      </w:r>
      <w:r>
        <w:t xml:space="preserve">, São Paulo, Brazil</w:t>
      </w:r>
      <w:r>
        <w:br/>
      </w:r>
      <w:r>
        <w:t xml:space="preserve">January 2015 – June 2015</w:t>
      </w:r>
      <w:r>
        <w:br/>
      </w:r>
      <w:r>
        <w:t xml:space="preserve">- Participated in field inspections to assess environmental compliance of construction projects in São Paulo.</w:t>
      </w:r>
      <w:r>
        <w:br/>
      </w:r>
      <w:r>
        <w:t xml:space="preserve">- Supported the development of technical reports for violations related to deforestation and illegal waste disposal.</w:t>
      </w:r>
    </w:p>
    <w:bookmarkEnd w:id="25"/>
    <w:bookmarkEnd w:id="26"/>
    <w:bookmarkStart w:id="27" w:name="key-skills"/>
    <w:p>
      <w:pPr>
        <w:pStyle w:val="Heading3"/>
      </w:pPr>
      <w:r>
        <w:t xml:space="preserve">Key Skills</w:t>
      </w:r>
    </w:p>
    <w:p>
      <w:pPr>
        <w:numPr>
          <w:ilvl w:val="0"/>
          <w:numId w:val="1002"/>
        </w:numPr>
        <w:pStyle w:val="Compact"/>
      </w:pPr>
      <w:r>
        <w:t xml:space="preserve">Environmental Impact Assessment (EIA) and Environmental Licensing (Licença Ambiental)</w:t>
      </w:r>
    </w:p>
    <w:p>
      <w:pPr>
        <w:numPr>
          <w:ilvl w:val="0"/>
          <w:numId w:val="1002"/>
        </w:numPr>
        <w:pStyle w:val="Compact"/>
      </w:pPr>
      <w:r>
        <w:t xml:space="preserve">Water and Wastewater Treatment System Design</w:t>
      </w:r>
    </w:p>
    <w:p>
      <w:pPr>
        <w:numPr>
          <w:ilvl w:val="0"/>
          <w:numId w:val="1002"/>
        </w:numPr>
        <w:pStyle w:val="Compact"/>
      </w:pPr>
      <w:r>
        <w:t xml:space="preserve">Air Quality Monitoring and Analysis</w:t>
      </w:r>
    </w:p>
    <w:p>
      <w:pPr>
        <w:numPr>
          <w:ilvl w:val="0"/>
          <w:numId w:val="1002"/>
        </w:numPr>
        <w:pStyle w:val="Compact"/>
      </w:pPr>
      <w:r>
        <w:t xml:space="preserve">Sustainable Urban Development Planning</w:t>
      </w:r>
    </w:p>
    <w:p>
      <w:pPr>
        <w:numPr>
          <w:ilvl w:val="0"/>
          <w:numId w:val="1002"/>
        </w:numPr>
        <w:pStyle w:val="Compact"/>
      </w:pPr>
      <w:r>
        <w:t xml:space="preserve">Proficiency in CAD, GIS, and AutoCAD Civil 3D for environmental projects in Brazil São Paulo</w:t>
      </w:r>
    </w:p>
    <w:p>
      <w:pPr>
        <w:numPr>
          <w:ilvl w:val="0"/>
          <w:numId w:val="1002"/>
        </w:numPr>
        <w:pStyle w:val="Compact"/>
      </w:pPr>
      <w:r>
        <w:t xml:space="preserve">Fluent in Portuguese (native) and English (advanced)</w:t>
      </w:r>
    </w:p>
    <w:bookmarkEnd w:id="27"/>
    <w:bookmarkStart w:id="28" w:name="certifications"/>
    <w:p>
      <w:pPr>
        <w:pStyle w:val="Heading3"/>
      </w:pPr>
      <w:r>
        <w:t xml:space="preserve">Certifications</w:t>
      </w:r>
    </w:p>
    <w:p>
      <w:pPr>
        <w:numPr>
          <w:ilvl w:val="0"/>
          <w:numId w:val="1003"/>
        </w:numPr>
        <w:pStyle w:val="Compact"/>
      </w:pPr>
      <w:r>
        <w:rPr>
          <w:bCs/>
          <w:b/>
        </w:rPr>
        <w:t xml:space="preserve">ISO 14001:2015 Environmental Management System Auditor</w:t>
      </w:r>
      <w:r>
        <w:t xml:space="preserve">, INMETRO, Brazil (2021)</w:t>
      </w:r>
    </w:p>
    <w:p>
      <w:pPr>
        <w:numPr>
          <w:ilvl w:val="0"/>
          <w:numId w:val="1003"/>
        </w:numPr>
        <w:pStyle w:val="Compact"/>
      </w:pPr>
      <w:r>
        <w:rPr>
          <w:bCs/>
          <w:b/>
        </w:rPr>
        <w:t xml:space="preserve">LEED AP (Leadership in Energy and Environmental Design Accredited Professional)</w:t>
      </w:r>
      <w:r>
        <w:t xml:space="preserve">, USGBC, USA (2020)</w:t>
      </w:r>
    </w:p>
    <w:p>
      <w:pPr>
        <w:numPr>
          <w:ilvl w:val="0"/>
          <w:numId w:val="1003"/>
        </w:numPr>
        <w:pStyle w:val="Compact"/>
      </w:pPr>
      <w:r>
        <w:rPr>
          <w:bCs/>
          <w:b/>
        </w:rPr>
        <w:t xml:space="preserve">Course on Brazilian Environmental Legislation</w:t>
      </w:r>
      <w:r>
        <w:t xml:space="preserve">, Universidade de São Paulo, Brazil (2017)</w:t>
      </w:r>
    </w:p>
    <w:bookmarkEnd w:id="28"/>
    <w:bookmarkStart w:id="32" w:name="projects"/>
    <w:p>
      <w:pPr>
        <w:pStyle w:val="Heading3"/>
      </w:pPr>
      <w:r>
        <w:t xml:space="preserve">Projects</w:t>
      </w:r>
    </w:p>
    <w:bookmarkStart w:id="29" w:name="X1f0b6618fcee8cd1fd8b4c2b0d23cb0b8ac72c6"/>
    <w:p>
      <w:pPr>
        <w:pStyle w:val="Heading4"/>
      </w:pPr>
      <w:r>
        <w:t xml:space="preserve">São Paulo Urban Green Corridor Initiative</w:t>
      </w:r>
    </w:p>
    <w:p>
      <w:pPr>
        <w:pStyle w:val="FirstParagraph"/>
      </w:pPr>
      <w:r>
        <w:t xml:space="preserve">Designed and coordinated a network of green spaces to reduce urban heat islands in São Paulo. The project incorporated native vegetation and stormwater management systems, improving local biodiversity and public health.</w:t>
      </w:r>
    </w:p>
    <w:bookmarkEnd w:id="29"/>
    <w:bookmarkStart w:id="30" w:name="Xbcf6c6d6746e297821449b83cbb25678cbac6d6"/>
    <w:p>
      <w:pPr>
        <w:pStyle w:val="Heading4"/>
      </w:pPr>
      <w:r>
        <w:t xml:space="preserve">Industrial Waste Reduction Program for São Paulo’s Manufacturing Sector</w:t>
      </w:r>
    </w:p>
    <w:p>
      <w:pPr>
        <w:pStyle w:val="FirstParagraph"/>
      </w:pPr>
      <w:r>
        <w:t xml:space="preserve">Developed a framework for recycling industrial byproducts, reducing landfill usage by 30% in participating factories. Collaborated with local SMEs to align practices with Brazil’s National Solid Waste Policy (Lei 12.305/2010).</w:t>
      </w:r>
    </w:p>
    <w:bookmarkEnd w:id="30"/>
    <w:bookmarkStart w:id="31" w:name="Xd1340431e3ee3c7799c1c4fbbfd75cbe1cc88c1"/>
    <w:p>
      <w:pPr>
        <w:pStyle w:val="Heading4"/>
      </w:pPr>
      <w:r>
        <w:t xml:space="preserve">Water Quality Monitoring System for São Paulo’s Tietê River</w:t>
      </w:r>
    </w:p>
    <w:p>
      <w:pPr>
        <w:pStyle w:val="FirstParagraph"/>
      </w:pPr>
      <w:r>
        <w:t xml:space="preserve">Implemented a real-time monitoring system using IoT sensors to track pollutants in the Tietê River, a critical water source for São Paulo. The data was used to inform policy changes and community engagement programs.</w:t>
      </w:r>
    </w:p>
    <w:bookmarkEnd w:id="31"/>
    <w:bookmarkEnd w:id="32"/>
    <w:bookmarkStart w:id="33" w:name="professional-memberships"/>
    <w:p>
      <w:pPr>
        <w:pStyle w:val="Heading3"/>
      </w:pPr>
      <w:r>
        <w:t xml:space="preserve">Professional Memberships</w:t>
      </w:r>
    </w:p>
    <w:p>
      <w:pPr>
        <w:numPr>
          <w:ilvl w:val="0"/>
          <w:numId w:val="1004"/>
        </w:numPr>
        <w:pStyle w:val="Compact"/>
      </w:pPr>
      <w:r>
        <w:rPr>
          <w:bCs/>
          <w:b/>
        </w:rPr>
        <w:t xml:space="preserve">Sociedade Brasileira de Engenharia Ambiental (SOBEA)</w:t>
      </w:r>
      <w:r>
        <w:t xml:space="preserve"> </w:t>
      </w:r>
      <w:r>
        <w:t xml:space="preserve">– Member since 2016</w:t>
      </w:r>
    </w:p>
    <w:p>
      <w:pPr>
        <w:numPr>
          <w:ilvl w:val="0"/>
          <w:numId w:val="1004"/>
        </w:numPr>
        <w:pStyle w:val="Compact"/>
      </w:pPr>
      <w:r>
        <w:rPr>
          <w:bCs/>
          <w:b/>
        </w:rPr>
        <w:t xml:space="preserve">Instituto Brasileiro de Tecnologia Ambiental (IBTA)</w:t>
      </w:r>
      <w:r>
        <w:t xml:space="preserve"> </w:t>
      </w:r>
      <w:r>
        <w:t xml:space="preserve">– Active Participant in São Paulo Chapter</w:t>
      </w:r>
    </w:p>
    <w:p>
      <w:pPr>
        <w:numPr>
          <w:ilvl w:val="0"/>
          <w:numId w:val="1004"/>
        </w:numPr>
        <w:pStyle w:val="Compact"/>
      </w:pPr>
      <w:r>
        <w:rPr>
          <w:bCs/>
          <w:b/>
        </w:rPr>
        <w:t xml:space="preserve">American Society of Civil Engineers (ASCE)</w:t>
      </w:r>
      <w:r>
        <w:t xml:space="preserve"> </w:t>
      </w:r>
      <w:r>
        <w:t xml:space="preserve">– Affiliate Member</w:t>
      </w:r>
    </w:p>
    <w:bookmarkEnd w:id="33"/>
    <w:bookmarkStart w:id="34" w:name="volunteer-work"/>
    <w:p>
      <w:pPr>
        <w:pStyle w:val="Heading3"/>
      </w:pPr>
      <w:r>
        <w:t xml:space="preserve">Volunteer Work</w:t>
      </w:r>
    </w:p>
    <w:p>
      <w:pPr>
        <w:pStyle w:val="FirstParagraph"/>
      </w:pPr>
      <w:r>
        <w:rPr>
          <w:bCs/>
          <w:b/>
        </w:rPr>
        <w:t xml:space="preserve">Green São Paulo Foundation</w:t>
      </w:r>
      <w:r>
        <w:t xml:space="preserve">, São Paulo, Brazil</w:t>
      </w:r>
      <w:r>
        <w:br/>
      </w:r>
      <w:r>
        <w:t xml:space="preserve">2018–Present</w:t>
      </w:r>
      <w:r>
        <w:br/>
      </w:r>
      <w:r>
        <w:t xml:space="preserve">- Organized community clean-up campaigns in urban areas affected by illegal dumping.</w:t>
      </w:r>
      <w:r>
        <w:br/>
      </w:r>
      <w:r>
        <w:t xml:space="preserve">- Educated residents on recycling practices through workshops in public schools across São Paulo.</w:t>
      </w:r>
    </w:p>
    <w:bookmarkEnd w:id="34"/>
    <w:bookmarkStart w:id="35" w:name="language-proficiency"/>
    <w:p>
      <w:pPr>
        <w:pStyle w:val="Heading3"/>
      </w:pPr>
      <w:r>
        <w:t xml:space="preserve">Language Proficiency</w:t>
      </w:r>
    </w:p>
    <w:p>
      <w:pPr>
        <w:numPr>
          <w:ilvl w:val="0"/>
          <w:numId w:val="1005"/>
        </w:numPr>
        <w:pStyle w:val="Compact"/>
      </w:pPr>
      <w:r>
        <w:t xml:space="preserve">Portuguese – Native</w:t>
      </w:r>
    </w:p>
    <w:p>
      <w:pPr>
        <w:numPr>
          <w:ilvl w:val="0"/>
          <w:numId w:val="1005"/>
        </w:numPr>
        <w:pStyle w:val="Compact"/>
      </w:pPr>
      <w:r>
        <w:t xml:space="preserve">English – Advanced (TOEFL iBT: 105)</w:t>
      </w:r>
    </w:p>
    <w:p>
      <w:pPr>
        <w:numPr>
          <w:ilvl w:val="0"/>
          <w:numId w:val="1005"/>
        </w:numPr>
        <w:pStyle w:val="Compact"/>
      </w:pPr>
      <w:r>
        <w:t xml:space="preserve">Spanish – Intermediate (DELE B2 Certification)</w:t>
      </w:r>
    </w:p>
    <w:bookmarkEnd w:id="35"/>
    <w:bookmarkStart w:id="36" w:name="references"/>
    <w:p>
      <w:pPr>
        <w:pStyle w:val="Heading3"/>
      </w:pPr>
      <w:r>
        <w:t xml:space="preserve">References</w:t>
      </w:r>
    </w:p>
    <w:p>
      <w:pPr>
        <w:pStyle w:val="FirstParagraph"/>
      </w:pPr>
      <w:r>
        <w:t xml:space="preserve">Available upon request. Contact: joaosilva@example.com</w:t>
      </w:r>
    </w:p>
    <w:bookmarkEnd w:id="36"/>
    <w:p>
      <w:pPr>
        <w:pStyle w:val="BodyText"/>
      </w:pPr>
      <w:r>
        <w:t xml:space="preserve">© 2023 João Silva | Environmental Engineer - Brazil São Paulo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Brazil São Paulo</dc:title>
  <dc:creator/>
  <cp:keywords/>
  <dcterms:created xsi:type="dcterms:W3CDTF">2025-12-05T07:44:29Z</dcterms:created>
  <dcterms:modified xsi:type="dcterms:W3CDTF">2025-12-05T07:44:29Z</dcterms:modified>
</cp:coreProperties>
</file>

<file path=docProps/custom.xml><?xml version="1.0" encoding="utf-8"?>
<Properties xmlns="http://schemas.openxmlformats.org/officeDocument/2006/custom-properties" xmlns:vt="http://schemas.openxmlformats.org/officeDocument/2006/docPropsVTypes"/>
</file>