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France Lyon</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development, pollution control, and ecological restoration. Specialized in addressing environmental challenges specific to urban and industrial areas in France, particularly Lyon. Committed to promoting eco-friendly practices that align with European Union environmental regulations while contributing to the green transformation of Lyon’s infrastructure and ecosystems. Proven expertise in water treatment systems, waste management strategies, and environmental impact assessments tailored for the diverse geographical and climatic conditions of France.</w:t>
      </w:r>
    </w:p>
    <w:bookmarkEnd w:id="21"/>
    <w:bookmarkStart w:id="24" w:name="work-experience"/>
    <w:p>
      <w:pPr>
        <w:pStyle w:val="Heading2"/>
      </w:pPr>
      <w:r>
        <w:t xml:space="preserve">Work Experience</w:t>
      </w:r>
    </w:p>
    <w:bookmarkStart w:id="22" w:name="environmental-engineer"/>
    <w:p>
      <w:pPr>
        <w:pStyle w:val="Heading3"/>
      </w:pPr>
      <w:r>
        <w:t xml:space="preserve">Environmental Engineer</w:t>
      </w:r>
    </w:p>
    <w:p>
      <w:pPr>
        <w:pStyle w:val="FirstParagraph"/>
      </w:pPr>
      <w:r>
        <w:rPr>
          <w:bCs/>
          <w:b/>
        </w:rPr>
        <w:t xml:space="preserve">GreenTech Solutions Lyon</w:t>
      </w:r>
      <w:r>
        <w:t xml:space="preserve"> </w:t>
      </w:r>
      <w:r>
        <w:t xml:space="preserve">| Lyon, France | 2019 – Present</w:t>
      </w:r>
    </w:p>
    <w:p>
      <w:pPr>
        <w:numPr>
          <w:ilvl w:val="0"/>
          <w:numId w:val="1001"/>
        </w:numPr>
        <w:pStyle w:val="Compact"/>
      </w:pPr>
      <w:r>
        <w:t xml:space="preserve">Managed projects focused on urban green spaces revitalization, including the design of sustainable drainage systems (SUDS) to mitigate flooding in Lyon’s densely populated neighborhoods.</w:t>
      </w:r>
    </w:p>
    <w:p>
      <w:pPr>
        <w:numPr>
          <w:ilvl w:val="0"/>
          <w:numId w:val="1001"/>
        </w:numPr>
        <w:pStyle w:val="Compact"/>
      </w:pPr>
      <w:r>
        <w:t xml:space="preserve">Conducted environmental impact assessments for industrial clients, ensuring compliance with French and EU regulations while optimizing resource efficiency.</w:t>
      </w:r>
    </w:p>
    <w:p>
      <w:pPr>
        <w:numPr>
          <w:ilvl w:val="0"/>
          <w:numId w:val="1001"/>
        </w:numPr>
        <w:pStyle w:val="Compact"/>
      </w:pPr>
      <w:r>
        <w:t xml:space="preserve">Collaborated with local authorities in Lyon to develop a circular economy plan, reducing landfill use by 25% through innovative waste recycling initiatives.</w:t>
      </w:r>
    </w:p>
    <w:p>
      <w:pPr>
        <w:numPr>
          <w:ilvl w:val="0"/>
          <w:numId w:val="1001"/>
        </w:numPr>
        <w:pStyle w:val="Compact"/>
      </w:pPr>
      <w:r>
        <w:t xml:space="preserve">Led a team to implement air quality monitoring systems across Lyon’s industrial zones, contributing to the city’s goal of achieving zero pollution by 2030.</w:t>
      </w:r>
    </w:p>
    <w:bookmarkEnd w:id="22"/>
    <w:bookmarkStart w:id="23" w:name="junior-environmental-engineer"/>
    <w:p>
      <w:pPr>
        <w:pStyle w:val="Heading3"/>
      </w:pPr>
      <w:r>
        <w:t xml:space="preserve">Junior Environmental Engineer</w:t>
      </w:r>
    </w:p>
    <w:p>
      <w:pPr>
        <w:pStyle w:val="FirstParagraph"/>
      </w:pPr>
      <w:r>
        <w:rPr>
          <w:bCs/>
          <w:b/>
        </w:rPr>
        <w:t xml:space="preserve">EcoInnov France</w:t>
      </w:r>
      <w:r>
        <w:t xml:space="preserve"> </w:t>
      </w:r>
      <w:r>
        <w:t xml:space="preserve">| Lyon, France | 2016 – 2019</w:t>
      </w:r>
    </w:p>
    <w:p>
      <w:pPr>
        <w:numPr>
          <w:ilvl w:val="0"/>
          <w:numId w:val="1002"/>
        </w:numPr>
        <w:pStyle w:val="Compact"/>
      </w:pPr>
      <w:r>
        <w:t xml:space="preserve">Assisted in the development of a renewable energy project for Lyon’s public transportation network, integrating solar-powered charging stations for electric buses.</w:t>
      </w:r>
    </w:p>
    <w:p>
      <w:pPr>
        <w:numPr>
          <w:ilvl w:val="0"/>
          <w:numId w:val="1002"/>
        </w:numPr>
        <w:pStyle w:val="Compact"/>
      </w:pPr>
      <w:r>
        <w:t xml:space="preserve">Performed data analysis on water quality parameters from the Rhône River, providing actionable insights to local stakeholders in Lyon.</w:t>
      </w:r>
    </w:p>
    <w:p>
      <w:pPr>
        <w:numPr>
          <w:ilvl w:val="0"/>
          <w:numId w:val="1002"/>
        </w:numPr>
        <w:pStyle w:val="Compact"/>
      </w:pPr>
      <w:r>
        <w:t xml:space="preserve">Participated in the design of a biofiltration system for stormwater management in Lyon’s new residential areas, reducing runoff by 40%.</w:t>
      </w:r>
    </w:p>
    <w:p>
      <w:pPr>
        <w:numPr>
          <w:ilvl w:val="0"/>
          <w:numId w:val="1002"/>
        </w:numPr>
        <w:pStyle w:val="Compact"/>
      </w:pPr>
      <w:r>
        <w:t xml:space="preserve">Supported the creation of educational programs on environmental sustainability for schools and community groups across France.</w:t>
      </w:r>
    </w:p>
    <w:bookmarkEnd w:id="23"/>
    <w:bookmarkEnd w:id="24"/>
    <w:bookmarkStart w:id="27" w:name="educational-background"/>
    <w:p>
      <w:pPr>
        <w:pStyle w:val="Heading2"/>
      </w:pPr>
      <w:r>
        <w:t xml:space="preserve">Educational Background</w:t>
      </w:r>
    </w:p>
    <w:bookmarkStart w:id="25" w:name="msc-in-environmental-engineering"/>
    <w:p>
      <w:pPr>
        <w:pStyle w:val="Heading3"/>
      </w:pPr>
      <w:r>
        <w:t xml:space="preserve">MSc in Environmental Engineering</w:t>
      </w:r>
    </w:p>
    <w:p>
      <w:pPr>
        <w:pStyle w:val="FirstParagraph"/>
      </w:pPr>
      <w:r>
        <w:rPr>
          <w:bCs/>
          <w:b/>
        </w:rPr>
        <w:t xml:space="preserve">École Centrale de Lyon</w:t>
      </w:r>
      <w:r>
        <w:t xml:space="preserve"> </w:t>
      </w:r>
      <w:r>
        <w:t xml:space="preserve">| Lyon, France | 2014 – 2016</w:t>
      </w:r>
    </w:p>
    <w:p>
      <w:pPr>
        <w:numPr>
          <w:ilvl w:val="0"/>
          <w:numId w:val="1003"/>
        </w:numPr>
        <w:pStyle w:val="Compact"/>
      </w:pPr>
      <w:r>
        <w:t xml:space="preserve">Specialized in environmental chemistry and ecological engineering, with a thesis on "Sustainable Urban Water Management in Mediterranean Climates."</w:t>
      </w:r>
    </w:p>
    <w:p>
      <w:pPr>
        <w:numPr>
          <w:ilvl w:val="0"/>
          <w:numId w:val="1003"/>
        </w:numPr>
        <w:pStyle w:val="Compact"/>
      </w:pPr>
      <w:r>
        <w:t xml:space="preserve">Participated in research projects funded by the French Ministry of Ecology, focusing on reducing microplastic pollution in urban waterways.</w:t>
      </w:r>
    </w:p>
    <w:bookmarkEnd w:id="25"/>
    <w:bookmarkStart w:id="26" w:name="bsc-in-environmental-science"/>
    <w:p>
      <w:pPr>
        <w:pStyle w:val="Heading3"/>
      </w:pPr>
      <w:r>
        <w:t xml:space="preserve">BSc in Environmental Science</w:t>
      </w:r>
    </w:p>
    <w:p>
      <w:pPr>
        <w:pStyle w:val="FirstParagraph"/>
      </w:pPr>
      <w:r>
        <w:rPr>
          <w:bCs/>
          <w:b/>
        </w:rPr>
        <w:t xml:space="preserve">Université Claude Bernard Lyon 1</w:t>
      </w:r>
      <w:r>
        <w:t xml:space="preserve"> </w:t>
      </w:r>
      <w:r>
        <w:t xml:space="preserve">| Lyon, France | 2011 – 2014</w:t>
      </w:r>
    </w:p>
    <w:p>
      <w:pPr>
        <w:numPr>
          <w:ilvl w:val="0"/>
          <w:numId w:val="1004"/>
        </w:numPr>
        <w:pStyle w:val="Compact"/>
      </w:pPr>
      <w:r>
        <w:t xml:space="preserve">Graduated with honors, focusing on environmental policy and geospatial analysis.</w:t>
      </w:r>
    </w:p>
    <w:p>
      <w:pPr>
        <w:numPr>
          <w:ilvl w:val="0"/>
          <w:numId w:val="1004"/>
        </w:numPr>
        <w:pStyle w:val="Compact"/>
      </w:pPr>
      <w:r>
        <w:t xml:space="preserve">Interned with the Lyon Urban Development Agency, assisting in the creation of green infrastructure plans for urban expansion.</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Environmental modeling (SWMM, MODFLOW), water and wastewater treatment systems, GIS mapping, and life cycle assessment (LCA).</w:t>
      </w:r>
    </w:p>
    <w:p>
      <w:pPr>
        <w:numPr>
          <w:ilvl w:val="0"/>
          <w:numId w:val="1005"/>
        </w:numPr>
        <w:pStyle w:val="Compact"/>
      </w:pPr>
      <w:r>
        <w:rPr>
          <w:bCs/>
          <w:b/>
        </w:rPr>
        <w:t xml:space="preserve">Regulatory Knowledge:</w:t>
      </w:r>
      <w:r>
        <w:t xml:space="preserve"> </w:t>
      </w:r>
      <w:r>
        <w:t xml:space="preserve">Familiar with French environmental legislation (e.g., Code de l’environnement), EU directives on waste management, and ISO 14001 standards.</w:t>
      </w:r>
    </w:p>
    <w:p>
      <w:pPr>
        <w:numPr>
          <w:ilvl w:val="0"/>
          <w:numId w:val="1005"/>
        </w:numPr>
        <w:pStyle w:val="Compact"/>
      </w:pPr>
      <w:r>
        <w:rPr>
          <w:bCs/>
          <w:b/>
        </w:rPr>
        <w:t xml:space="preserve">Project Management:</w:t>
      </w:r>
      <w:r>
        <w:t xml:space="preserve"> </w:t>
      </w:r>
      <w:r>
        <w:t xml:space="preserve">Proficient in managing multi-disciplinary teams, budgeting, and delivering projects on time in Lyon’s dynamic urban environment.</w:t>
      </w:r>
    </w:p>
    <w:p>
      <w:pPr>
        <w:numPr>
          <w:ilvl w:val="0"/>
          <w:numId w:val="1005"/>
        </w:numPr>
        <w:pStyle w:val="Compact"/>
      </w:pPr>
      <w:r>
        <w:rPr>
          <w:bCs/>
          <w:b/>
        </w:rPr>
        <w:t xml:space="preserve">Languages:</w:t>
      </w:r>
      <w:r>
        <w:t xml:space="preserve"> </w:t>
      </w:r>
      <w:r>
        <w:t xml:space="preserve">Fluent in English and French; basic knowledge of Spanish for international collaboration.</w:t>
      </w:r>
    </w:p>
    <w:bookmarkEnd w:id="28"/>
    <w:bookmarkStart w:id="29" w:name="certifications"/>
    <w:p>
      <w:pPr>
        <w:pStyle w:val="Heading2"/>
      </w:pPr>
      <w:r>
        <w:t xml:space="preserve">Certifications</w:t>
      </w:r>
    </w:p>
    <w:p>
      <w:pPr>
        <w:numPr>
          <w:ilvl w:val="0"/>
          <w:numId w:val="1006"/>
        </w:numPr>
        <w:pStyle w:val="Compact"/>
      </w:pPr>
      <w:r>
        <w:t xml:space="preserve">ISO 14001 Environmental Management Systems Auditor – [Certifying Body], 2021</w:t>
      </w:r>
    </w:p>
    <w:p>
      <w:pPr>
        <w:numPr>
          <w:ilvl w:val="0"/>
          <w:numId w:val="1006"/>
        </w:numPr>
        <w:pStyle w:val="Compact"/>
      </w:pPr>
      <w:r>
        <w:t xml:space="preserve">LEED Green Associate – U.S. Green Building Council, 2020</w:t>
      </w:r>
    </w:p>
    <w:p>
      <w:pPr>
        <w:numPr>
          <w:ilvl w:val="0"/>
          <w:numId w:val="1006"/>
        </w:numPr>
        <w:pStyle w:val="Compact"/>
      </w:pPr>
      <w:r>
        <w:t xml:space="preserve">Advanced Water Treatment Technologies – École des Ponts ParisTech, 2018</w:t>
      </w:r>
    </w:p>
    <w:bookmarkEnd w:id="29"/>
    <w:bookmarkStart w:id="33" w:name="projects-and-initiatives-in-france-lyon"/>
    <w:p>
      <w:pPr>
        <w:pStyle w:val="Heading2"/>
      </w:pPr>
      <w:r>
        <w:t xml:space="preserve">Projects and Initiatives in France Lyon</w:t>
      </w:r>
    </w:p>
    <w:bookmarkStart w:id="30" w:name="lyon-green-corridor-project-2021"/>
    <w:p>
      <w:pPr>
        <w:pStyle w:val="Heading3"/>
      </w:pPr>
      <w:r>
        <w:t xml:space="preserve">"Lyon Green Corridor" Project (2021)</w:t>
      </w:r>
    </w:p>
    <w:p>
      <w:pPr>
        <w:pStyle w:val="FirstParagraph"/>
      </w:pPr>
      <w:r>
        <w:t xml:space="preserve">Collaborated with the City of Lyon to design a network of green corridors connecting parks and urban spaces, enhancing biodiversity and reducing heat island effects. The project was recognized by the European Green Capital Award in 2022.</w:t>
      </w:r>
    </w:p>
    <w:bookmarkEnd w:id="30"/>
    <w:bookmarkStart w:id="31" w:name="X44b07aa7030d751e9bdbe3c3e33c43148449e34"/>
    <w:p>
      <w:pPr>
        <w:pStyle w:val="Heading3"/>
      </w:pPr>
      <w:r>
        <w:t xml:space="preserve">Sustainable Waste Management Initiative (2019)</w:t>
      </w:r>
    </w:p>
    <w:p>
      <w:pPr>
        <w:pStyle w:val="FirstParagraph"/>
      </w:pPr>
      <w:r>
        <w:t xml:space="preserve">Developed a waste segregation system for Lyon’s schools, resulting in a 35% increase in recycling rates and inspiring similar programs across France.</w:t>
      </w:r>
    </w:p>
    <w:bookmarkEnd w:id="31"/>
    <w:bookmarkStart w:id="32" w:name="Xd95573bdbb61ce047b6712b10760ef929c7fa99"/>
    <w:p>
      <w:pPr>
        <w:pStyle w:val="Heading3"/>
      </w:pPr>
      <w:r>
        <w:t xml:space="preserve">Renewable Energy Integration for Public Transport (2020)</w:t>
      </w:r>
    </w:p>
    <w:p>
      <w:pPr>
        <w:pStyle w:val="FirstParagraph"/>
      </w:pPr>
      <w:r>
        <w:t xml:space="preserve">Contributed to the implementation of solar energy systems at Lyon’s tram stations, reducing the city’s carbon footprint by 15% annually.</w:t>
      </w:r>
    </w:p>
    <w:bookmarkEnd w:id="32"/>
    <w:bookmarkEnd w:id="33"/>
    <w:bookmarkStart w:id="34" w:name="publications-and-research"/>
    <w:p>
      <w:pPr>
        <w:pStyle w:val="Heading2"/>
      </w:pPr>
      <w:r>
        <w:t xml:space="preserve">Publications and Research</w:t>
      </w:r>
    </w:p>
    <w:p>
      <w:pPr>
        <w:numPr>
          <w:ilvl w:val="0"/>
          <w:numId w:val="1007"/>
        </w:numPr>
        <w:pStyle w:val="Compact"/>
      </w:pPr>
      <w:r>
        <w:t xml:space="preserve">"Urban Green Infrastructure in Lyon: A Case Study on Biodiversity Enhancement," *Journal of Environmental Engineering*, 2022.</w:t>
      </w:r>
    </w:p>
    <w:p>
      <w:pPr>
        <w:numPr>
          <w:ilvl w:val="0"/>
          <w:numId w:val="1007"/>
        </w:numPr>
        <w:pStyle w:val="Compact"/>
      </w:pPr>
      <w:r>
        <w:t xml:space="preserve">"Innovative Approaches to Water Pollution Control in the Rhône River Basin," presented at the International Conference on Environmental Science, Lyon, 2021.</w:t>
      </w:r>
    </w:p>
    <w:bookmarkEnd w:id="34"/>
    <w:bookmarkStart w:id="35" w:name="professional-affiliations"/>
    <w:p>
      <w:pPr>
        <w:pStyle w:val="Heading2"/>
      </w:pPr>
      <w:r>
        <w:t xml:space="preserve">Professional Affiliations</w:t>
      </w:r>
    </w:p>
    <w:p>
      <w:pPr>
        <w:numPr>
          <w:ilvl w:val="0"/>
          <w:numId w:val="1008"/>
        </w:numPr>
        <w:pStyle w:val="Compact"/>
      </w:pPr>
      <w:r>
        <w:t xml:space="preserve">Member of the French Society of Environmental Engineers (SFE) since 2018.</w:t>
      </w:r>
    </w:p>
    <w:p>
      <w:pPr>
        <w:numPr>
          <w:ilvl w:val="0"/>
          <w:numId w:val="1008"/>
        </w:numPr>
        <w:pStyle w:val="Compact"/>
      </w:pPr>
      <w:r>
        <w:t xml:space="preserve">Volunteer with the Lyon Green Network, promoting community-based environmental projects.</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Environmental Engineer in France Lyon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France Lyon</dc:title>
  <dc:creator/>
  <dc:language>en</dc:language>
  <cp:keywords/>
  <dcterms:created xsi:type="dcterms:W3CDTF">2026-07-19T14:44:42Z</dcterms:created>
  <dcterms:modified xsi:type="dcterms:W3CDTF">2026-07-19T14:44:42Z</dcterms:modified>
</cp:coreProperties>
</file>

<file path=docProps/custom.xml><?xml version="1.0" encoding="utf-8"?>
<Properties xmlns="http://schemas.openxmlformats.org/officeDocument/2006/custom-properties" xmlns:vt="http://schemas.openxmlformats.org/officeDocument/2006/docPropsVTypes"/>
</file>