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Osaka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Osaka,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bookmarkEnd w:id="20"/>
    <w:bookmarkStart w:id="21" w:name="professional-summary"/>
    <w:p>
      <w:pPr>
        <w:pStyle w:val="Heading2"/>
      </w:pPr>
      <w:r>
        <w:t xml:space="preserve">Professional Summary</w:t>
      </w:r>
    </w:p>
    <w:p>
      <w:pPr>
        <w:pStyle w:val="FirstParagraph"/>
      </w:pPr>
      <w:r>
        <w:t xml:space="preserve">A highly motivated Environmental Engineer with over 8 years of experience specializing in sustainable solutions for urban and industrial environments. Proven expertise in waste management, water treatment systems, and air quality monitoring tailored to the unique challenges of Japan Osaka. Committed to advancing environmental stewardship while adhering to Japan's rigorous regulatory standards and fostering community engagement. Adept at collaborating with local authorities, businesses, and academic institutions to implement eco-friendly technologies that align with Osaka's vision for a greener future.</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iCs/>
          <w:i/>
        </w:rPr>
        <w:t xml:space="preserve">Kyoto University, Japan</w:t>
      </w:r>
    </w:p>
    <w:p>
      <w:pPr>
        <w:pStyle w:val="BodyText"/>
      </w:pPr>
      <w:r>
        <w:t xml:space="preserve">Graduated: [Year]</w:t>
      </w:r>
    </w:p>
    <w:p>
      <w:pPr>
        <w:numPr>
          <w:ilvl w:val="0"/>
          <w:numId w:val="1001"/>
        </w:numPr>
        <w:pStyle w:val="Compact"/>
      </w:pPr>
      <w:r>
        <w:t xml:space="preserve">Thesis: "Optimizing Urban Water Recycling Systems for High-Density Cities like Osaka"</w:t>
      </w:r>
    </w:p>
    <w:p>
      <w:pPr>
        <w:numPr>
          <w:ilvl w:val="0"/>
          <w:numId w:val="1001"/>
        </w:numPr>
        <w:pStyle w:val="Compact"/>
      </w:pPr>
      <w:r>
        <w:t xml:space="preserve">Courses: Environmental Impact Assessment, Industrial Waste Management, Renewable Energy Systems</w:t>
      </w:r>
    </w:p>
    <w:bookmarkEnd w:id="22"/>
    <w:bookmarkStart w:id="23" w:name="X572054bb828791d500834bdc520effbf82a939a"/>
    <w:p>
      <w:pPr>
        <w:pStyle w:val="Heading3"/>
      </w:pPr>
      <w:r>
        <w:t xml:space="preserve">Master of Engineering in Environmental Technology</w:t>
      </w:r>
    </w:p>
    <w:p>
      <w:pPr>
        <w:pStyle w:val="FirstParagraph"/>
      </w:pPr>
      <w:r>
        <w:rPr>
          <w:iCs/>
          <w:i/>
        </w:rPr>
        <w:t xml:space="preserve">Osaka University, Japan</w:t>
      </w:r>
    </w:p>
    <w:p>
      <w:pPr>
        <w:pStyle w:val="BodyText"/>
      </w:pPr>
      <w:r>
        <w:t xml:space="preserve">Graduated: [Year]</w:t>
      </w:r>
    </w:p>
    <w:p>
      <w:pPr>
        <w:numPr>
          <w:ilvl w:val="0"/>
          <w:numId w:val="1002"/>
        </w:numPr>
        <w:pStyle w:val="Compact"/>
      </w:pPr>
      <w:r>
        <w:t xml:space="preserve">Research Focus: Advanced Air Pollution Control Technologies for Industrial Zones in Osaka Bay Area</w:t>
      </w:r>
    </w:p>
    <w:p>
      <w:pPr>
        <w:numPr>
          <w:ilvl w:val="0"/>
          <w:numId w:val="1002"/>
        </w:numPr>
        <w:pStyle w:val="Compact"/>
      </w:pPr>
      <w:r>
        <w:t xml:space="preserve">Published Paper: "Integration of AI in Real-Time Pollution Monitoring Networks"</w:t>
      </w:r>
    </w:p>
    <w:bookmarkEnd w:id="23"/>
    <w:bookmarkEnd w:id="24"/>
    <w:bookmarkStart w:id="27" w:name="professional-experience"/>
    <w:p>
      <w:pPr>
        <w:pStyle w:val="Heading2"/>
      </w:pPr>
      <w:r>
        <w:t xml:space="preserve">Professional Experience</w:t>
      </w:r>
    </w:p>
    <w:bookmarkStart w:id="25" w:name="environmental-engineer"/>
    <w:p>
      <w:pPr>
        <w:pStyle w:val="Heading3"/>
      </w:pPr>
      <w:r>
        <w:t xml:space="preserve">Environmental Engineer</w:t>
      </w:r>
    </w:p>
    <w:p>
      <w:pPr>
        <w:pStyle w:val="FirstParagraph"/>
      </w:pPr>
      <w:r>
        <w:rPr>
          <w:iCs/>
          <w:i/>
        </w:rPr>
        <w:t xml:space="preserve">Takamatsu Environmental Solutions Co., Ltd., Osaka, Japan</w:t>
      </w:r>
    </w:p>
    <w:p>
      <w:pPr>
        <w:pStyle w:val="BodyText"/>
      </w:pPr>
      <w:r>
        <w:rPr>
          <w:bCs/>
          <w:b/>
        </w:rPr>
        <w:t xml:space="preserve">July 2018 – Present</w:t>
      </w:r>
    </w:p>
    <w:p>
      <w:pPr>
        <w:numPr>
          <w:ilvl w:val="0"/>
          <w:numId w:val="1003"/>
        </w:numPr>
        <w:pStyle w:val="Compact"/>
      </w:pPr>
      <w:r>
        <w:t xml:space="preserve">Designed and implemented a municipal wastewater treatment system for the Nishinari Ward, reducing contamination levels by 45% within two years.</w:t>
      </w:r>
    </w:p>
    <w:p>
      <w:pPr>
        <w:numPr>
          <w:ilvl w:val="0"/>
          <w:numId w:val="1003"/>
        </w:numPr>
        <w:pStyle w:val="Compact"/>
      </w:pPr>
      <w:r>
        <w:t xml:space="preserve">Led a team to develop a closed-loop recycling program for industrial plastics in Osaka's Kansai region, diverting 12,000 tons of waste annually from landfills.</w:t>
      </w:r>
    </w:p>
    <w:p>
      <w:pPr>
        <w:numPr>
          <w:ilvl w:val="0"/>
          <w:numId w:val="1003"/>
        </w:numPr>
        <w:pStyle w:val="Compact"/>
      </w:pPr>
      <w:r>
        <w:t xml:space="preserve">Collaborated with the Osaka Prefectural Government to upgrade air quality monitoring stations across the city, leveraging IoT sensors for real-time data analysis.</w:t>
      </w:r>
    </w:p>
    <w:p>
      <w:pPr>
        <w:numPr>
          <w:ilvl w:val="0"/>
          <w:numId w:val="1003"/>
        </w:numPr>
        <w:pStyle w:val="Compact"/>
      </w:pPr>
      <w:r>
        <w:t xml:space="preserve">Provided technical consultancy for a renewable energy project at the Osaka Port, integrating solar and wind systems to power 30% of port operations.</w:t>
      </w:r>
    </w:p>
    <w:bookmarkEnd w:id="25"/>
    <w:bookmarkStart w:id="26" w:name="environmental-engineer-internship"/>
    <w:p>
      <w:pPr>
        <w:pStyle w:val="Heading3"/>
      </w:pPr>
      <w:r>
        <w:t xml:space="preserve">Environmental Engineer (Internship)</w:t>
      </w:r>
    </w:p>
    <w:p>
      <w:pPr>
        <w:pStyle w:val="FirstParagraph"/>
      </w:pPr>
      <w:r>
        <w:rPr>
          <w:iCs/>
          <w:i/>
        </w:rPr>
        <w:t xml:space="preserve">Osaka Waterworks Bureau, Japan</w:t>
      </w:r>
    </w:p>
    <w:p>
      <w:pPr>
        <w:pStyle w:val="BodyText"/>
      </w:pPr>
      <w:r>
        <w:rPr>
          <w:bCs/>
          <w:b/>
        </w:rPr>
        <w:t xml:space="preserve">June 2016 – August 2016</w:t>
      </w:r>
    </w:p>
    <w:p>
      <w:pPr>
        <w:numPr>
          <w:ilvl w:val="0"/>
          <w:numId w:val="1004"/>
        </w:numPr>
        <w:pStyle w:val="Compact"/>
      </w:pPr>
      <w:r>
        <w:t xml:space="preserve">Assisted in the maintenance of Osaka's aging water supply network, identifying vulnerabilities and proposing cost-effective upgrades.</w:t>
      </w:r>
    </w:p>
    <w:p>
      <w:pPr>
        <w:numPr>
          <w:ilvl w:val="0"/>
          <w:numId w:val="1004"/>
        </w:numPr>
        <w:pStyle w:val="Compact"/>
      </w:pPr>
      <w:r>
        <w:t xml:space="preserve">Conducted field surveys to assess groundwater contamination risks near industrial zones, contributing to the development of a mitigation strategy.</w:t>
      </w:r>
    </w:p>
    <w:bookmarkEnd w:id="26"/>
    <w:bookmarkEnd w:id="27"/>
    <w:bookmarkStart w:id="28" w:name="certifications-and-licenses"/>
    <w:p>
      <w:pPr>
        <w:pStyle w:val="Heading2"/>
      </w:pPr>
      <w:r>
        <w:t xml:space="preserve">Certifications and Licenses</w:t>
      </w:r>
    </w:p>
    <w:p>
      <w:pPr>
        <w:numPr>
          <w:ilvl w:val="0"/>
          <w:numId w:val="1005"/>
        </w:numPr>
        <w:pStyle w:val="Compact"/>
      </w:pPr>
      <w:r>
        <w:rPr>
          <w:bCs/>
          <w:b/>
        </w:rPr>
        <w:t xml:space="preserve">Japanese Environmental Engineer License</w:t>
      </w:r>
      <w:r>
        <w:t xml:space="preserve"> </w:t>
      </w:r>
      <w:r>
        <w:t xml:space="preserve">– Issued by the Japan Society of Civil Engineers (JSE), 2019.</w:t>
      </w:r>
    </w:p>
    <w:p>
      <w:pPr>
        <w:numPr>
          <w:ilvl w:val="0"/>
          <w:numId w:val="1005"/>
        </w:numPr>
        <w:pStyle w:val="Compact"/>
      </w:pPr>
      <w:r>
        <w:rPr>
          <w:bCs/>
          <w:b/>
        </w:rPr>
        <w:t xml:space="preserve">ISO 14001:2015 Environmental Management Systems Auditor</w:t>
      </w:r>
      <w:r>
        <w:t xml:space="preserve"> </w:t>
      </w:r>
      <w:r>
        <w:t xml:space="preserve">– Certified by JETRO, 2021.</w:t>
      </w:r>
    </w:p>
    <w:p>
      <w:pPr>
        <w:numPr>
          <w:ilvl w:val="0"/>
          <w:numId w:val="1005"/>
        </w:numPr>
        <w:pStyle w:val="Compact"/>
      </w:pPr>
      <w:r>
        <w:rPr>
          <w:bCs/>
          <w:b/>
        </w:rPr>
        <w:t xml:space="preserve">Clean Air Act Compliance Specialist</w:t>
      </w:r>
      <w:r>
        <w:t xml:space="preserve"> </w:t>
      </w:r>
      <w:r>
        <w:t xml:space="preserve">– Training completed through the Osaka Environmental Association, 2020.</w:t>
      </w:r>
    </w:p>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GIS (ArcGIS), MATLAB for environmental modeling, SAP ERP for waste management systems.</w:t>
      </w:r>
    </w:p>
    <w:p>
      <w:pPr>
        <w:numPr>
          <w:ilvl w:val="0"/>
          <w:numId w:val="1006"/>
        </w:numPr>
        <w:pStyle w:val="Compact"/>
      </w:pPr>
      <w:r>
        <w:rPr>
          <w:bCs/>
          <w:b/>
        </w:rPr>
        <w:t xml:space="preserve">Languages:</w:t>
      </w:r>
      <w:r>
        <w:t xml:space="preserve"> </w:t>
      </w:r>
      <w:r>
        <w:t xml:space="preserve">Fluent in Japanese and English; basic proficiency in Chinese (for collaboration with regional partners).</w:t>
      </w:r>
    </w:p>
    <w:p>
      <w:pPr>
        <w:numPr>
          <w:ilvl w:val="0"/>
          <w:numId w:val="1006"/>
        </w:numPr>
        <w:pStyle w:val="Compact"/>
      </w:pPr>
      <w:r>
        <w:rPr>
          <w:bCs/>
          <w:b/>
        </w:rPr>
        <w:t xml:space="preserve">Tools:</w:t>
      </w:r>
      <w:r>
        <w:t xml:space="preserve"> </w:t>
      </w:r>
      <w:r>
        <w:t xml:space="preserve">Air quality sensors, water sampling equipment, LCA (Life Cycle Assessment) tools.</w:t>
      </w:r>
    </w:p>
    <w:bookmarkEnd w:id="29"/>
    <w:bookmarkStart w:id="32" w:name="projects-and-research"/>
    <w:p>
      <w:pPr>
        <w:pStyle w:val="Heading2"/>
      </w:pPr>
      <w:r>
        <w:t xml:space="preserve">Projects and Research</w:t>
      </w:r>
    </w:p>
    <w:bookmarkStart w:id="30" w:name="osaka-green-infrastructure-initiative"/>
    <w:p>
      <w:pPr>
        <w:pStyle w:val="Heading3"/>
      </w:pPr>
      <w:r>
        <w:t xml:space="preserve">"Osaka Green Infrastructure Initiative"</w:t>
      </w:r>
    </w:p>
    <w:p>
      <w:pPr>
        <w:pStyle w:val="FirstParagraph"/>
      </w:pPr>
      <w:r>
        <w:rPr>
          <w:iCs/>
          <w:i/>
        </w:rPr>
        <w:t xml:space="preserve">Lead Engineer</w:t>
      </w:r>
    </w:p>
    <w:p>
      <w:pPr>
        <w:pStyle w:val="BodyText"/>
      </w:pPr>
      <w:r>
        <w:rPr>
          <w:bCs/>
          <w:b/>
        </w:rPr>
        <w:t xml:space="preserve">2021 – 2023</w:t>
      </w:r>
    </w:p>
    <w:p>
      <w:pPr>
        <w:numPr>
          <w:ilvl w:val="0"/>
          <w:numId w:val="1007"/>
        </w:numPr>
        <w:pStyle w:val="Compact"/>
      </w:pPr>
      <w:r>
        <w:t xml:space="preserve">Developed a green roof system for Osaka's commercial districts, reducing urban heat island effects by 18% in pilot areas.</w:t>
      </w:r>
    </w:p>
    <w:p>
      <w:pPr>
        <w:numPr>
          <w:ilvl w:val="0"/>
          <w:numId w:val="1007"/>
        </w:numPr>
        <w:pStyle w:val="Compact"/>
      </w:pPr>
      <w:r>
        <w:t xml:space="preserve">Partnered with local universities to monitor biodiversity improvements in reclaimed industrial sites.</w:t>
      </w:r>
    </w:p>
    <w:bookmarkEnd w:id="30"/>
    <w:bookmarkStart w:id="31" w:name="X136227cb973ddba3e98e134d2617de3c37d76fe"/>
    <w:p>
      <w:pPr>
        <w:pStyle w:val="Heading3"/>
      </w:pPr>
      <w:r>
        <w:t xml:space="preserve">"Smart Waste Management System for Osaka" (Collaborative Project)</w:t>
      </w:r>
    </w:p>
    <w:p>
      <w:pPr>
        <w:pStyle w:val="FirstParagraph"/>
      </w:pPr>
      <w:r>
        <w:rPr>
          <w:iCs/>
          <w:i/>
        </w:rPr>
        <w:t xml:space="preserve">Environmental Consultant</w:t>
      </w:r>
    </w:p>
    <w:p>
      <w:pPr>
        <w:pStyle w:val="BodyText"/>
      </w:pPr>
      <w:r>
        <w:rPr>
          <w:bCs/>
          <w:b/>
        </w:rPr>
        <w:t xml:space="preserve">2019 – 2021</w:t>
      </w:r>
    </w:p>
    <w:p>
      <w:pPr>
        <w:numPr>
          <w:ilvl w:val="0"/>
          <w:numId w:val="1008"/>
        </w:numPr>
        <w:pStyle w:val="Compact"/>
      </w:pPr>
      <w:r>
        <w:t xml:space="preserve">Integrated AI-driven sorting technology into public waste bins, increasing recycling rates by 30% in the Umeda area.</w:t>
      </w:r>
    </w:p>
    <w:p>
      <w:pPr>
        <w:numPr>
          <w:ilvl w:val="0"/>
          <w:numId w:val="1008"/>
        </w:numPr>
        <w:pStyle w:val="Compact"/>
      </w:pPr>
      <w:r>
        <w:t xml:space="preserve">Published a whitepaper on "Data-Driven Waste Reduction Strategies for Megacities," presented at the Japan Environmental Engineering Conference.</w:t>
      </w:r>
    </w:p>
    <w:bookmarkEnd w:id="31"/>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Osaka Environmental Society, organizing monthly workshops on sustainable living practices. Volunteer with local schools to educate students on climate change and conservation.</w:t>
      </w:r>
    </w:p>
    <w:p>
      <w:pPr>
        <w:pStyle w:val="BodyText"/>
      </w:pPr>
      <w:r>
        <w:rPr>
          <w:bCs/>
          <w:b/>
        </w:rPr>
        <w:t xml:space="preserve">Hobbies:</w:t>
      </w:r>
      <w:r>
        <w:t xml:space="preserve"> </w:t>
      </w:r>
      <w:r>
        <w:t xml:space="preserve">Cycling through Osaka's parks, attending eco-fairs, and practicing traditional Japanese gardening to promote biodiversity.</w:t>
      </w:r>
    </w:p>
    <w:bookmarkEnd w:id="33"/>
    <w:bookmarkStart w:id="34" w:name="references"/>
    <w:p>
      <w:pPr>
        <w:pStyle w:val="Heading2"/>
      </w:pPr>
      <w:r>
        <w:t xml:space="preserve">References</w:t>
      </w:r>
    </w:p>
    <w:p>
      <w:pPr>
        <w:pStyle w:val="FirstParagraph"/>
      </w:pPr>
      <w:r>
        <w:t xml:space="preserve">Available upon request. Please contact [Your Name] at [your.email@example.com]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Japan Osaka</dc:title>
  <dc:creator/>
  <dc:language>en</dc:language>
  <cp:keywords/>
  <dcterms:created xsi:type="dcterms:W3CDTF">2026-07-19T12:21:04Z</dcterms:created>
  <dcterms:modified xsi:type="dcterms:W3CDTF">2026-07-19T12:21:04Z</dcterms:modified>
</cp:coreProperties>
</file>

<file path=docProps/custom.xml><?xml version="1.0" encoding="utf-8"?>
<Properties xmlns="http://schemas.openxmlformats.org/officeDocument/2006/custom-properties" xmlns:vt="http://schemas.openxmlformats.org/officeDocument/2006/docPropsVTypes"/>
</file>