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X9bb0834957360b9698f85e9b4f2ada860dad528"/>
    <w:p>
      <w:pPr>
        <w:pStyle w:val="Heading2"/>
      </w:pPr>
      <w:r>
        <w:t xml:space="preserve">Environmental Engineer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Environmental Engineer with a strong focus on sustainable development, environmental protection, and resource management. Committed to addressing the unique challenges of New Zealand's ecosystems through cutting-edge engineering solutions. Proven expertise in conducting environmental impact assessments, designing waste management systems, and promoting green technologies tailored to the needs of Auckland’s diverse communities.</w:t>
      </w:r>
    </w:p>
    <w:p>
      <w:pPr>
        <w:pStyle w:val="BodyText"/>
      </w:pPr>
      <w:r>
        <w:t xml:space="preserve">With a passion for preserving New Zealand’s natural heritage, this CV highlights a career dedicated to advancing environmental stewardship in Auckland and beyond. A blend of technical proficiency, project management skills, and a deep understanding of local regulations ensures the delivery of solutions that align with the values of New Zealand’s environmental policies.</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Environmental Engineering</w:t>
      </w:r>
      <w:r>
        <w:t xml:space="preserve">, University of Auckland, New Zealand (2015–2019)</w:t>
      </w:r>
    </w:p>
    <w:p>
      <w:pPr>
        <w:numPr>
          <w:ilvl w:val="0"/>
          <w:numId w:val="1001"/>
        </w:numPr>
        <w:pStyle w:val="Compact"/>
      </w:pPr>
      <w:r>
        <w:rPr>
          <w:bCs/>
          <w:b/>
        </w:rPr>
        <w:t xml:space="preserve">Master of Science in Environmental Management</w:t>
      </w:r>
      <w:r>
        <w:t xml:space="preserve">, Victoria University of Wellington, New Zealand (2019–2021)</w:t>
      </w:r>
    </w:p>
    <w:bookmarkEnd w:id="22"/>
    <w:bookmarkStart w:id="25" w:name="professional-experience"/>
    <w:p>
      <w:pPr>
        <w:pStyle w:val="Heading3"/>
      </w:pPr>
      <w:r>
        <w:t xml:space="preserve">Professional Experience</w:t>
      </w:r>
    </w:p>
    <w:bookmarkStart w:id="23" w:name="X3e04e423deb71a84e84d662b77575a1b1b8f194"/>
    <w:p>
      <w:pPr>
        <w:pStyle w:val="Heading4"/>
      </w:pPr>
      <w:r>
        <w:t xml:space="preserve">Environmental Engineer | Auckland Regional Council (ARC), New Zealand (2021–Present)</w:t>
      </w:r>
    </w:p>
    <w:p>
      <w:pPr>
        <w:pStyle w:val="FirstParagraph"/>
      </w:pPr>
      <w:r>
        <w:t xml:space="preserve">Lead the development of sustainable infrastructure projects to mitigate urban environmental impacts, including stormwater management systems and green space integration. Collaborated with local communities and stakeholders to design solutions that align with Auckland’s long-term environmental goals.</w:t>
      </w:r>
    </w:p>
    <w:p>
      <w:pPr>
        <w:numPr>
          <w:ilvl w:val="0"/>
          <w:numId w:val="1002"/>
        </w:numPr>
        <w:pStyle w:val="Compact"/>
      </w:pPr>
      <w:r>
        <w:t xml:space="preserve">Conducted comprehensive environmental impact assessments (EIAs) for major urban development projects in Auckland, ensuring compliance with the Resource Management Act (RMA).</w:t>
      </w:r>
    </w:p>
    <w:p>
      <w:pPr>
        <w:numPr>
          <w:ilvl w:val="0"/>
          <w:numId w:val="1002"/>
        </w:numPr>
        <w:pStyle w:val="Compact"/>
      </w:pPr>
      <w:r>
        <w:t xml:space="preserve">Implemented innovative waste reduction strategies that reduced landfill usage by 15% in the Auckland region over two years.</w:t>
      </w:r>
    </w:p>
    <w:p>
      <w:pPr>
        <w:numPr>
          <w:ilvl w:val="0"/>
          <w:numId w:val="1002"/>
        </w:numPr>
        <w:pStyle w:val="Compact"/>
      </w:pPr>
      <w:r>
        <w:t xml:space="preserve">Advised on biodiversity conservation initiatives, including the restoration of native habitats along coastal and riverine areas in New Zealand Auckland.</w:t>
      </w:r>
    </w:p>
    <w:bookmarkEnd w:id="23"/>
    <w:bookmarkStart w:id="24" w:name="X19ee9f5c8746a8f61b596d5f20e98c5c765c0a2"/>
    <w:p>
      <w:pPr>
        <w:pStyle w:val="Heading4"/>
      </w:pPr>
      <w:r>
        <w:t xml:space="preserve">Junior Environmental Engineer | GreenTech Solutions Ltd., Auckland (2019–2021)</w:t>
      </w:r>
    </w:p>
    <w:p>
      <w:pPr>
        <w:pStyle w:val="FirstParagraph"/>
      </w:pPr>
      <w:r>
        <w:t xml:space="preserve">Supported senior engineers in designing eco-friendly technologies for renewable energy systems and water treatment facilities. Focused on reducing carbon footprints while maintaining operational efficiency.</w:t>
      </w:r>
    </w:p>
    <w:p>
      <w:pPr>
        <w:numPr>
          <w:ilvl w:val="0"/>
          <w:numId w:val="1003"/>
        </w:numPr>
        <w:pStyle w:val="Compact"/>
      </w:pPr>
      <w:r>
        <w:t xml:space="preserve">Contributed to the design of solar-powered wastewater treatment plants, enhancing sustainability in rural and urban Auckland communities.</w:t>
      </w:r>
    </w:p>
    <w:p>
      <w:pPr>
        <w:numPr>
          <w:ilvl w:val="0"/>
          <w:numId w:val="1003"/>
        </w:numPr>
        <w:pStyle w:val="Compact"/>
      </w:pPr>
      <w:r>
        <w:t xml:space="preserve">Developed training programs for local municipalities on best practices for environmental compliance and resource conservation.</w:t>
      </w:r>
    </w:p>
    <w:p>
      <w:pPr>
        <w:numPr>
          <w:ilvl w:val="0"/>
          <w:numId w:val="1003"/>
        </w:numPr>
        <w:pStyle w:val="Compact"/>
      </w:pPr>
      <w:r>
        <w:t xml:space="preserve">Partnered with universities to conduct research on the impact of microplastics in Auckland’s waterways, leading to a published study in 2020.</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Environmental impact assessment, waste management systems, hydrological modeling, GIS mapping.</w:t>
      </w:r>
    </w:p>
    <w:p>
      <w:pPr>
        <w:numPr>
          <w:ilvl w:val="0"/>
          <w:numId w:val="1004"/>
        </w:numPr>
        <w:pStyle w:val="Compact"/>
      </w:pPr>
      <w:r>
        <w:rPr>
          <w:bCs/>
          <w:b/>
        </w:rPr>
        <w:t xml:space="preserve">Regulatory Knowledge:</w:t>
      </w:r>
      <w:r>
        <w:t xml:space="preserve"> </w:t>
      </w:r>
      <w:r>
        <w:t xml:space="preserve">Resource Management Act (RMA), New Zealand Environmental Standards, and local council guidelines.</w:t>
      </w:r>
    </w:p>
    <w:p>
      <w:pPr>
        <w:numPr>
          <w:ilvl w:val="0"/>
          <w:numId w:val="1004"/>
        </w:numPr>
        <w:pStyle w:val="Compact"/>
      </w:pPr>
      <w:r>
        <w:rPr>
          <w:bCs/>
          <w:b/>
        </w:rPr>
        <w:t xml:space="preserve">Project Management:</w:t>
      </w:r>
      <w:r>
        <w:t xml:space="preserve"> </w:t>
      </w:r>
      <w:r>
        <w:t xml:space="preserve">Budgeting, timeline planning, stakeholder engagement for large-scale environmental projects in Auckland.</w:t>
      </w:r>
    </w:p>
    <w:p>
      <w:pPr>
        <w:numPr>
          <w:ilvl w:val="0"/>
          <w:numId w:val="1004"/>
        </w:numPr>
        <w:pStyle w:val="Compact"/>
      </w:pPr>
      <w:r>
        <w:rPr>
          <w:bCs/>
          <w:b/>
        </w:rPr>
        <w:t xml:space="preserve">Communication:</w:t>
      </w:r>
      <w:r>
        <w:t xml:space="preserve"> </w:t>
      </w:r>
      <w:r>
        <w:t xml:space="preserve">Strong written and verbal communication skills for reporting to government agencies and public audiences.</w:t>
      </w:r>
    </w:p>
    <w:p>
      <w:pPr>
        <w:numPr>
          <w:ilvl w:val="0"/>
          <w:numId w:val="1004"/>
        </w:numPr>
        <w:pStyle w:val="Compact"/>
      </w:pPr>
      <w:r>
        <w:rPr>
          <w:bCs/>
          <w:b/>
        </w:rPr>
        <w:t xml:space="preserve">Languages:</w:t>
      </w:r>
      <w:r>
        <w:t xml:space="preserve"> </w:t>
      </w:r>
      <w:r>
        <w:t xml:space="preserve">English (fluent), with basic understanding of Māori (te reo) relevant to local environmental initiatives.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Environmental Engineer (CEnv)</w:t>
      </w:r>
      <w:r>
        <w:t xml:space="preserve">, New Zealand Institute of Environmental Management (NZIEM), 2022</w:t>
      </w:r>
    </w:p>
    <w:p>
      <w:pPr>
        <w:numPr>
          <w:ilvl w:val="0"/>
          <w:numId w:val="1005"/>
        </w:numPr>
        <w:pStyle w:val="Compact"/>
      </w:pPr>
      <w:r>
        <w:rPr>
          <w:bCs/>
          <w:b/>
        </w:rPr>
        <w:t xml:space="preserve">Project Management Professional (PMP)</w:t>
      </w:r>
      <w:r>
        <w:t xml:space="preserve">, Project Management Institute, 2021</w:t>
      </w:r>
    </w:p>
    <w:p>
      <w:pPr>
        <w:numPr>
          <w:ilvl w:val="0"/>
          <w:numId w:val="1005"/>
        </w:numPr>
        <w:pStyle w:val="Compact"/>
      </w:pPr>
      <w:r>
        <w:rPr>
          <w:bCs/>
          <w:b/>
        </w:rPr>
        <w:t xml:space="preserve">Stormwater Management Training</w:t>
      </w:r>
      <w:r>
        <w:t xml:space="preserve">, Auckland Council, 2020</w:t>
      </w:r>
    </w:p>
    <w:p>
      <w:pPr>
        <w:numPr>
          <w:ilvl w:val="0"/>
          <w:numId w:val="1005"/>
        </w:numPr>
        <w:pStyle w:val="Compact"/>
      </w:pPr>
      <w:r>
        <w:rPr>
          <w:bCs/>
          <w:b/>
        </w:rPr>
        <w:t xml:space="preserve">Eco-Design and Sustainability Practices</w:t>
      </w:r>
      <w:r>
        <w:t xml:space="preserve">, Victoria University of Wellington, 2019</w:t>
      </w:r>
    </w:p>
    <w:bookmarkEnd w:id="27"/>
    <w:bookmarkStart w:id="31" w:name="projects-research"/>
    <w:p>
      <w:pPr>
        <w:pStyle w:val="Heading3"/>
      </w:pPr>
      <w:r>
        <w:t xml:space="preserve">Projects &amp; Research</w:t>
      </w:r>
    </w:p>
    <w:bookmarkStart w:id="28" w:name="smart-water-systems-for-auckland-2021"/>
    <w:p>
      <w:pPr>
        <w:pStyle w:val="Heading4"/>
      </w:pPr>
      <w:r>
        <w:t xml:space="preserve">Smart Water Systems for Auckland (2021)</w:t>
      </w:r>
    </w:p>
    <w:p>
      <w:pPr>
        <w:pStyle w:val="FirstParagraph"/>
      </w:pPr>
      <w:r>
        <w:t xml:space="preserve">Designed a real-time water quality monitoring system integrated with IoT technology to detect pollutants in Auckland’s rivers and reservoirs. The project received funding from the Ministry of Business, Innovation and Employment (MBIE).</w:t>
      </w:r>
    </w:p>
    <w:bookmarkEnd w:id="28"/>
    <w:bookmarkStart w:id="29" w:name="X0d2a576d55dc9d4b3f44cbba52cdd8cc410af32"/>
    <w:p>
      <w:pPr>
        <w:pStyle w:val="Heading4"/>
      </w:pPr>
      <w:r>
        <w:t xml:space="preserve">Coastal Erosion Mitigation in North Shore, Auckland (2020)</w:t>
      </w:r>
    </w:p>
    <w:p>
      <w:pPr>
        <w:pStyle w:val="FirstParagraph"/>
      </w:pPr>
      <w:r>
        <w:t xml:space="preserve">Collaborated with local authorities to develop a coastal protection plan using natural engineering techniques such as mangrove restoration and bioengineering. The initiative reduced erosion rates by 25% in the first year.</w:t>
      </w:r>
    </w:p>
    <w:bookmarkEnd w:id="29"/>
    <w:bookmarkStart w:id="30" w:name="Xe0caf2cb31114f64140006e1f03def64013ccf0"/>
    <w:p>
      <w:pPr>
        <w:pStyle w:val="Heading4"/>
      </w:pPr>
      <w:r>
        <w:t xml:space="preserve">Community Engagement for Waste Reduction (2019)</w:t>
      </w:r>
    </w:p>
    <w:p>
      <w:pPr>
        <w:pStyle w:val="FirstParagraph"/>
      </w:pPr>
      <w:r>
        <w:t xml:space="preserve">Launched a city-wide campaign in Auckland to promote recycling and composting, resulting in a 30% increase in community participation within six months.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New Zealand Institute of Environmental Management (NZIEM)</w:t>
      </w:r>
    </w:p>
    <w:p>
      <w:pPr>
        <w:numPr>
          <w:ilvl w:val="0"/>
          <w:numId w:val="1006"/>
        </w:numPr>
        <w:pStyle w:val="Compact"/>
      </w:pPr>
      <w:r>
        <w:t xml:space="preserve">Active participant in the Auckland Environmental Forum, contributing to policy discussions on sustainability and climate resilience.</w:t>
      </w:r>
    </w:p>
    <w:p>
      <w:pPr>
        <w:numPr>
          <w:ilvl w:val="0"/>
          <w:numId w:val="1006"/>
        </w:numPr>
        <w:pStyle w:val="Compact"/>
      </w:pPr>
      <w:r>
        <w:t xml:space="preserve">Volunteer with the Auckland Conservation Volunteers, supporting habitat restoration projects across the region.</w:t>
      </w:r>
    </w:p>
    <w:bookmarkEnd w:id="32"/>
    <w:bookmarkStart w:id="33" w:name="languages-other-information"/>
    <w:p>
      <w:pPr>
        <w:pStyle w:val="Heading3"/>
      </w:pPr>
      <w:r>
        <w:t xml:space="preserve">Languages &amp; Other Information</w:t>
      </w:r>
    </w:p>
    <w:p>
      <w:pPr>
        <w:pStyle w:val="FirstParagraph"/>
      </w:pPr>
      <w:r>
        <w:rPr>
          <w:bCs/>
          <w:b/>
        </w:rPr>
        <w:t xml:space="preserve">Languages:</w:t>
      </w:r>
      <w:r>
        <w:t xml:space="preserve"> </w:t>
      </w:r>
      <w:r>
        <w:t xml:space="preserve">English (fluent), Māori (basic)</w:t>
      </w:r>
    </w:p>
    <w:p>
      <w:pPr>
        <w:pStyle w:val="BodyText"/>
      </w:pPr>
      <w:r>
        <w:rPr>
          <w:bCs/>
          <w:b/>
        </w:rPr>
        <w:t xml:space="preserve">Interests:</w:t>
      </w:r>
      <w:r>
        <w:t xml:space="preserve"> </w:t>
      </w:r>
      <w:r>
        <w:t xml:space="preserve">Sustainable living, outdoor adventures in New Zealand’s natural parks, and advocating for environmental education in schools.</w:t>
      </w:r>
    </w:p>
    <w:bookmarkEnd w:id="33"/>
    <w:p>
      <w:pPr>
        <w:pStyle w:val="BodyText"/>
      </w:pPr>
      <w:r>
        <w:t xml:space="preserve">This Curriculum Vitae is tailored for an Environmental Engineer seeking opportunities in New Zealand Auckland. It emphasizes the unique challenges and initiatives relevant to the region while showcasing expertise in environmental engineering and sustainability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New Zealand Auckland</dc:title>
  <dc:creator/>
  <dc:language>en</dc:language>
  <cp:keywords/>
  <dcterms:created xsi:type="dcterms:W3CDTF">2026-07-24T07:14:42Z</dcterms:created>
  <dcterms:modified xsi:type="dcterms:W3CDTF">2026-07-24T07:14:42Z</dcterms:modified>
</cp:coreProperties>
</file>

<file path=docProps/custom.xml><?xml version="1.0" encoding="utf-8"?>
<Properties xmlns="http://schemas.openxmlformats.org/officeDocument/2006/custom-properties" xmlns:vt="http://schemas.openxmlformats.org/officeDocument/2006/docPropsVTypes"/>
</file>