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Pakistan</w:t>
      </w:r>
      <w:r>
        <w:t xml:space="preserve"> </w:t>
      </w:r>
      <w:r>
        <w:t xml:space="preserve">Islamabad</w:t>
      </w:r>
    </w:p>
    <w:bookmarkStart w:id="36" w:name="curriculum-vitae"/>
    <w:p>
      <w:pPr>
        <w:pStyle w:val="Heading1"/>
      </w:pPr>
      <w:r>
        <w:t xml:space="preserve">Curriculum Vitae</w:t>
      </w:r>
    </w:p>
    <w:bookmarkStart w:id="35" w:name="X0ebfb94c17f112e364dbae705d835a7aa407195"/>
    <w:p>
      <w:pPr>
        <w:pStyle w:val="Heading2"/>
      </w:pPr>
      <w:r>
        <w:t xml:space="preserve">Environmental Engineer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experienced Environmental Engineer with a focus on sustainable development, pollution control, and resource management in Pakistan. Specialized in addressing environmental challenges specific to Islamabad and the surrounding regions. Proven expertise in designing water treatment systems, managing solid waste, and promoting eco-friendly technologies. Committed to aligning engineering solutions with national environmental policies while fostering community engagement for long-term ecological resilience.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National University of Sciences and Technology (NUST), Islamabad, Pakistan. 2015–2019</w:t>
      </w:r>
    </w:p>
    <w:p>
      <w:pPr>
        <w:numPr>
          <w:ilvl w:val="0"/>
          <w:numId w:val="1001"/>
        </w:numPr>
        <w:pStyle w:val="Compact"/>
      </w:pPr>
      <w:r>
        <w:rPr>
          <w:bCs/>
          <w:b/>
        </w:rPr>
        <w:t xml:space="preserve">MSc in Environmental Engineering (Specialization: Water Resources)</w:t>
      </w:r>
      <w:r>
        <w:t xml:space="preserve">, University of Engineering and Technology (UET), Lahore, Pakistan. 2019–2021</w:t>
      </w:r>
    </w:p>
    <w:bookmarkEnd w:id="22"/>
    <w:bookmarkStart w:id="25" w:name="professional-experience"/>
    <w:p>
      <w:pPr>
        <w:pStyle w:val="Heading3"/>
      </w:pPr>
      <w:r>
        <w:t xml:space="preserve">Professional Experience</w:t>
      </w:r>
    </w:p>
    <w:bookmarkStart w:id="23" w:name="environmental-engineer"/>
    <w:p>
      <w:pPr>
        <w:pStyle w:val="Heading4"/>
      </w:pPr>
      <w:r>
        <w:t xml:space="preserve">Environmental Engineer</w:t>
      </w:r>
    </w:p>
    <w:p>
      <w:pPr>
        <w:pStyle w:val="FirstParagraph"/>
      </w:pPr>
      <w:r>
        <w:rPr>
          <w:bCs/>
          <w:b/>
        </w:rPr>
        <w:t xml:space="preserve">Karachi Water and Sewerage Board (KW&amp;SB)</w:t>
      </w:r>
      <w:r>
        <w:t xml:space="preserve">, Islamabad, Pakistan. 2021–Present</w:t>
      </w:r>
    </w:p>
    <w:p>
      <w:pPr>
        <w:numPr>
          <w:ilvl w:val="0"/>
          <w:numId w:val="1002"/>
        </w:numPr>
        <w:pStyle w:val="Compact"/>
      </w:pPr>
      <w:r>
        <w:t xml:space="preserve">Designed and implemented wastewater treatment systems for urban expansion projects in Islamabad, ensuring compliance with Pakistan’s National Environmental Policy.</w:t>
      </w:r>
    </w:p>
    <w:p>
      <w:pPr>
        <w:numPr>
          <w:ilvl w:val="0"/>
          <w:numId w:val="1002"/>
        </w:numPr>
        <w:pStyle w:val="Compact"/>
      </w:pPr>
      <w:r>
        <w:t xml:space="preserve">Conducted environmental impact assessments (EIAs) for industrial zones in the Rawalpindi-Islamabad metropolitan area, recommending mitigation strategies to reduce air and water pollution.</w:t>
      </w:r>
    </w:p>
    <w:p>
      <w:pPr>
        <w:numPr>
          <w:ilvl w:val="0"/>
          <w:numId w:val="1002"/>
        </w:numPr>
        <w:pStyle w:val="Compact"/>
      </w:pPr>
      <w:r>
        <w:t xml:space="preserve">Collaborated with local authorities to establish a municipal solid waste management system, improving recycling rates by 30% in 2022.</w:t>
      </w:r>
    </w:p>
    <w:bookmarkEnd w:id="23"/>
    <w:bookmarkStart w:id="24" w:name="junior-environmental-engineer"/>
    <w:p>
      <w:pPr>
        <w:pStyle w:val="Heading4"/>
      </w:pPr>
      <w:r>
        <w:t xml:space="preserve">Junior Environmental Engineer</w:t>
      </w:r>
    </w:p>
    <w:p>
      <w:pPr>
        <w:pStyle w:val="FirstParagraph"/>
      </w:pPr>
      <w:r>
        <w:rPr>
          <w:bCs/>
          <w:b/>
        </w:rPr>
        <w:t xml:space="preserve">Pakistan Council of Research in Water Resources (PCRWR)</w:t>
      </w:r>
      <w:r>
        <w:t xml:space="preserve">, Islamabad, Pakistan. 2019–2021</w:t>
      </w:r>
    </w:p>
    <w:p>
      <w:pPr>
        <w:numPr>
          <w:ilvl w:val="0"/>
          <w:numId w:val="1003"/>
        </w:numPr>
        <w:pStyle w:val="Compact"/>
      </w:pPr>
      <w:r>
        <w:t xml:space="preserve">Supported research on groundwater contamination in the Pothohar Plateau, providing data-driven solutions for sustainable water use.</w:t>
      </w:r>
    </w:p>
    <w:p>
      <w:pPr>
        <w:numPr>
          <w:ilvl w:val="0"/>
          <w:numId w:val="1003"/>
        </w:numPr>
        <w:pStyle w:val="Compact"/>
      </w:pPr>
      <w:r>
        <w:t xml:space="preserve">Developed training modules on pollution control for local communities, focusing on Islamabad’s unique environmental challenges.</w:t>
      </w:r>
    </w:p>
    <w:p>
      <w:pPr>
        <w:numPr>
          <w:ilvl w:val="0"/>
          <w:numId w:val="1003"/>
        </w:numPr>
        <w:pStyle w:val="Compact"/>
      </w:pPr>
      <w:r>
        <w:t xml:space="preserve">Participated in the design of rainwater harvesting systems for public institutions in Islamabad, reducing dependency on municipal water supply by 25%.</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GIS (ArcGIS), SWMM, MATLAB, and Microsoft Office Suite.</w:t>
      </w:r>
    </w:p>
    <w:p>
      <w:pPr>
        <w:numPr>
          <w:ilvl w:val="0"/>
          <w:numId w:val="1004"/>
        </w:numPr>
        <w:pStyle w:val="Compact"/>
      </w:pPr>
      <w:r>
        <w:rPr>
          <w:bCs/>
          <w:b/>
        </w:rPr>
        <w:t xml:space="preserve">Languages:</w:t>
      </w:r>
      <w:r>
        <w:t xml:space="preserve"> </w:t>
      </w:r>
      <w:r>
        <w:t xml:space="preserve">English (fluent), Urdu (fluent), and basic knowledge of Pashto.</w:t>
      </w:r>
    </w:p>
    <w:p>
      <w:pPr>
        <w:numPr>
          <w:ilvl w:val="0"/>
          <w:numId w:val="1004"/>
        </w:numPr>
        <w:pStyle w:val="Compact"/>
      </w:pPr>
      <w:r>
        <w:rPr>
          <w:bCs/>
          <w:b/>
        </w:rPr>
        <w:t xml:space="preserve">Technical Areas:</w:t>
      </w:r>
      <w:r>
        <w:t xml:space="preserve"> </w:t>
      </w:r>
      <w:r>
        <w:t xml:space="preserve">Water and wastewater treatment, air quality monitoring, environmental impact assessment, solid waste management, and renewable energy integration.</w:t>
      </w:r>
    </w:p>
    <w:bookmarkEnd w:id="26"/>
    <w:bookmarkStart w:id="27" w:name="certifications"/>
    <w:p>
      <w:pPr>
        <w:pStyle w:val="Heading3"/>
      </w:pPr>
      <w:r>
        <w:t xml:space="preserve">Certifications</w:t>
      </w:r>
    </w:p>
    <w:p>
      <w:pPr>
        <w:numPr>
          <w:ilvl w:val="0"/>
          <w:numId w:val="1005"/>
        </w:numPr>
        <w:pStyle w:val="Compact"/>
      </w:pPr>
      <w:r>
        <w:rPr>
          <w:bCs/>
          <w:b/>
        </w:rPr>
        <w:t xml:space="preserve">LEED AP (Leadership in Energy and Environmental Design Accredited Professional)</w:t>
      </w:r>
      <w:r>
        <w:t xml:space="preserve">, U.S. Green Building Council. 2020</w:t>
      </w:r>
    </w:p>
    <w:p>
      <w:pPr>
        <w:numPr>
          <w:ilvl w:val="0"/>
          <w:numId w:val="1005"/>
        </w:numPr>
        <w:pStyle w:val="Compact"/>
      </w:pPr>
      <w:r>
        <w:rPr>
          <w:bCs/>
          <w:b/>
        </w:rPr>
        <w:t xml:space="preserve">Certified Environmental Auditor (CEA)</w:t>
      </w:r>
      <w:r>
        <w:t xml:space="preserve">, Pakistan Environmental Protection Agency (Pak EPA). 2021</w:t>
      </w:r>
    </w:p>
    <w:p>
      <w:pPr>
        <w:numPr>
          <w:ilvl w:val="0"/>
          <w:numId w:val="1005"/>
        </w:numPr>
        <w:pStyle w:val="Compact"/>
      </w:pPr>
      <w:r>
        <w:rPr>
          <w:bCs/>
          <w:b/>
        </w:rPr>
        <w:t xml:space="preserve">Project Management Professional (PMP)</w:t>
      </w:r>
      <w:r>
        <w:t xml:space="preserve">, Project Management Institute (PMI). 2022</w:t>
      </w:r>
    </w:p>
    <w:bookmarkEnd w:id="27"/>
    <w:bookmarkStart w:id="31" w:name="projects-and-research-contributions"/>
    <w:p>
      <w:pPr>
        <w:pStyle w:val="Heading3"/>
      </w:pPr>
      <w:r>
        <w:t xml:space="preserve">Projects and Research Contributions</w:t>
      </w:r>
    </w:p>
    <w:bookmarkStart w:id="28" w:name="Xc9b288495de8301b1caab9cf15850bc3b158e45"/>
    <w:p>
      <w:pPr>
        <w:pStyle w:val="Heading4"/>
      </w:pPr>
      <w:r>
        <w:t xml:space="preserve">Smart Water Management System for Islamabad</w:t>
      </w:r>
    </w:p>
    <w:p>
      <w:pPr>
        <w:pStyle w:val="FirstParagraph"/>
      </w:pPr>
      <w:r>
        <w:rPr>
          <w:bCs/>
          <w:b/>
        </w:rPr>
        <w:t xml:space="preserve">Description:</w:t>
      </w:r>
      <w:r>
        <w:t xml:space="preserve"> </w:t>
      </w:r>
      <w:r>
        <w:t xml:space="preserve">Led a team to develop a real-time water distribution monitoring system using IoT sensors, reducing water wastage by 18% in the federal capital.</w:t>
      </w:r>
    </w:p>
    <w:bookmarkEnd w:id="28"/>
    <w:bookmarkStart w:id="29" w:name="urban-air-quality-improvement-initiative"/>
    <w:p>
      <w:pPr>
        <w:pStyle w:val="Heading4"/>
      </w:pPr>
      <w:r>
        <w:t xml:space="preserve">Urban Air Quality Improvement Initiative</w:t>
      </w:r>
    </w:p>
    <w:p>
      <w:pPr>
        <w:pStyle w:val="FirstParagraph"/>
      </w:pPr>
      <w:r>
        <w:rPr>
          <w:bCs/>
          <w:b/>
        </w:rPr>
        <w:t xml:space="preserve">Description:</w:t>
      </w:r>
      <w:r>
        <w:t xml:space="preserve"> </w:t>
      </w:r>
      <w:r>
        <w:t xml:space="preserve">Collaborated with Islamabad’s municipal authorities to install air quality monitoring stations and implement emission control measures for vehicles and industries.</w:t>
      </w:r>
    </w:p>
    <w:bookmarkEnd w:id="29"/>
    <w:bookmarkStart w:id="30" w:name="Xdac31085af6528c03992bfe287968ae4e9979b8"/>
    <w:p>
      <w:pPr>
        <w:pStyle w:val="Heading4"/>
      </w:pPr>
      <w:r>
        <w:t xml:space="preserve">Wetland Conservation Project in Margalla Hills</w:t>
      </w:r>
    </w:p>
    <w:p>
      <w:pPr>
        <w:pStyle w:val="FirstParagraph"/>
      </w:pPr>
      <w:r>
        <w:rPr>
          <w:bCs/>
          <w:b/>
        </w:rPr>
        <w:t xml:space="preserve">Description:</w:t>
      </w:r>
      <w:r>
        <w:t xml:space="preserve"> </w:t>
      </w:r>
      <w:r>
        <w:t xml:space="preserve">Conducted biodiversity assessments and proposed sustainable land-use practices to protect wetlands in the Margalla Hills region, a critical ecosystem near Islamabad.</w:t>
      </w:r>
    </w:p>
    <w:bookmarkEnd w:id="30"/>
    <w:bookmarkEnd w:id="31"/>
    <w:bookmarkStart w:id="32" w:name="professional-affiliations"/>
    <w:p>
      <w:pPr>
        <w:pStyle w:val="Heading3"/>
      </w:pPr>
      <w:r>
        <w:t xml:space="preserve">Professional Affiliations</w:t>
      </w:r>
    </w:p>
    <w:p>
      <w:pPr>
        <w:numPr>
          <w:ilvl w:val="0"/>
          <w:numId w:val="1006"/>
        </w:numPr>
        <w:pStyle w:val="Compact"/>
      </w:pPr>
      <w:r>
        <w:rPr>
          <w:bCs/>
          <w:b/>
        </w:rPr>
        <w:t xml:space="preserve">Pakistan Engineering Council (PEC)</w:t>
      </w:r>
      <w:r>
        <w:t xml:space="preserve"> </w:t>
      </w:r>
      <w:r>
        <w:t xml:space="preserve">– Member since 2019.</w:t>
      </w:r>
    </w:p>
    <w:p>
      <w:pPr>
        <w:numPr>
          <w:ilvl w:val="0"/>
          <w:numId w:val="1006"/>
        </w:numPr>
        <w:pStyle w:val="Compact"/>
      </w:pPr>
      <w:r>
        <w:rPr>
          <w:bCs/>
          <w:b/>
        </w:rPr>
        <w:t xml:space="preserve">Society of Environmental Engineers of Pakistan (SEEP)</w:t>
      </w:r>
      <w:r>
        <w:t xml:space="preserve"> </w:t>
      </w:r>
      <w:r>
        <w:t xml:space="preserve">– Active participant in workshops and conferences on environmental sustainability.</w:t>
      </w:r>
    </w:p>
    <w:p>
      <w:pPr>
        <w:numPr>
          <w:ilvl w:val="0"/>
          <w:numId w:val="1006"/>
        </w:numPr>
        <w:pStyle w:val="Compact"/>
      </w:pPr>
      <w:r>
        <w:rPr>
          <w:bCs/>
          <w:b/>
        </w:rPr>
        <w:t xml:space="preserve">International Water Association (IWA)</w:t>
      </w:r>
      <w:r>
        <w:t xml:space="preserve"> </w:t>
      </w:r>
      <w:r>
        <w:t xml:space="preserve">– Regular contributor to discussions on water resource management in South Asia.</w:t>
      </w:r>
    </w:p>
    <w:bookmarkEnd w:id="32"/>
    <w:bookmarkStart w:id="33" w:name="languages-spoken"/>
    <w:p>
      <w:pPr>
        <w:pStyle w:val="Heading3"/>
      </w:pPr>
      <w:r>
        <w:t xml:space="preserve">Languages Spoken</w:t>
      </w:r>
    </w:p>
    <w:p>
      <w:pPr>
        <w:numPr>
          <w:ilvl w:val="0"/>
          <w:numId w:val="1007"/>
        </w:numPr>
        <w:pStyle w:val="Compact"/>
      </w:pPr>
      <w:r>
        <w:t xml:space="preserve">English – Fluent</w:t>
      </w:r>
    </w:p>
    <w:p>
      <w:pPr>
        <w:numPr>
          <w:ilvl w:val="0"/>
          <w:numId w:val="1007"/>
        </w:numPr>
        <w:pStyle w:val="Compact"/>
      </w:pPr>
      <w:r>
        <w:t xml:space="preserve">Urdu – Fluent</w:t>
      </w:r>
    </w:p>
    <w:p>
      <w:pPr>
        <w:numPr>
          <w:ilvl w:val="0"/>
          <w:numId w:val="1007"/>
        </w:numPr>
        <w:pStyle w:val="Compact"/>
      </w:pPr>
      <w:r>
        <w:t xml:space="preserve">Pashto – Basic</w:t>
      </w:r>
    </w:p>
    <w:bookmarkEnd w:id="33"/>
    <w:bookmarkStart w:id="34" w:name="references"/>
    <w:p>
      <w:pPr>
        <w:pStyle w:val="Heading3"/>
      </w:pPr>
      <w:r>
        <w:t xml:space="preserve">References</w:t>
      </w:r>
    </w:p>
    <w:p>
      <w:pPr>
        <w:pStyle w:val="FirstParagraph"/>
      </w:pPr>
      <w:r>
        <w:t xml:space="preserve">Available upon request. Contact: [your.email@example.com]</w:t>
      </w:r>
    </w:p>
    <w:bookmarkEnd w:id="34"/>
    <w:p>
      <w:pPr>
        <w:pStyle w:val="BodyText"/>
      </w:pPr>
      <w:r>
        <w:t xml:space="preserve">This Curriculum Vitae is tailored for an Environmental Engineer in Pakistan Islamabad, emphasizing local challenges and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Pakistan Islamabad</dc:title>
  <dc:creator/>
  <dc:language>en</dc:language>
  <cp:keywords/>
  <dcterms:created xsi:type="dcterms:W3CDTF">2025-12-07T20:35:26Z</dcterms:created>
  <dcterms:modified xsi:type="dcterms:W3CDTF">2025-12-07T20:35:26Z</dcterms:modified>
</cp:coreProperties>
</file>

<file path=docProps/custom.xml><?xml version="1.0" encoding="utf-8"?>
<Properties xmlns="http://schemas.openxmlformats.org/officeDocument/2006/custom-properties" xmlns:vt="http://schemas.openxmlformats.org/officeDocument/2006/docPropsVTypes"/>
</file>