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r>
        <w:t xml:space="preserve"> </w:t>
      </w:r>
      <w:r>
        <w:t xml:space="preserve">Saudi</w:t>
      </w:r>
      <w:r>
        <w:t xml:space="preserve"> </w:t>
      </w:r>
      <w:r>
        <w:t xml:space="preserve">Arabia</w:t>
      </w:r>
      <w:r>
        <w:t xml:space="preserve"> </w:t>
      </w:r>
      <w:r>
        <w:t xml:space="preserve">Jeddah</w:t>
      </w:r>
    </w:p>
    <w:bookmarkStart w:id="33" w:name="curriculum-vitae"/>
    <w:p>
      <w:pPr>
        <w:pStyle w:val="Heading1"/>
      </w:pPr>
      <w:r>
        <w:t xml:space="preserve">Curriculum Vitae</w:t>
      </w:r>
    </w:p>
    <w:bookmarkStart w:id="32" w:name="Xbbf4f38b84069230e74e0c77a7c32980f24e80b"/>
    <w:p>
      <w:pPr>
        <w:pStyle w:val="Heading2"/>
      </w:pPr>
      <w:r>
        <w:t xml:space="preserve">Environmental Engineer | Saudi Arabia Jeddah</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Al-Malki</w:t>
      </w:r>
      <w:r>
        <w:br/>
      </w:r>
      <w:r>
        <w:rPr>
          <w:bCs/>
          <w:b/>
        </w:rPr>
        <w:t xml:space="preserve">Email:</w:t>
      </w:r>
      <w:r>
        <w:t xml:space="preserve"> </w:t>
      </w:r>
      <w:r>
        <w:t xml:space="preserve">ahmed.almlki@example.com</w:t>
      </w:r>
      <w:r>
        <w:br/>
      </w:r>
      <w:r>
        <w:rPr>
          <w:bCs/>
          <w:b/>
        </w:rPr>
        <w:t xml:space="preserve">Phone:</w:t>
      </w:r>
      <w:r>
        <w:t xml:space="preserve"> </w:t>
      </w:r>
      <w:r>
        <w:t xml:space="preserve">+966 55 1234 5678</w:t>
      </w:r>
      <w:r>
        <w:br/>
      </w:r>
      <w:r>
        <w:rPr>
          <w:bCs/>
          <w:b/>
        </w:rPr>
        <w:t xml:space="preserve">Address:</w:t>
      </w:r>
      <w:r>
        <w:t xml:space="preserve"> </w:t>
      </w:r>
      <w:r>
        <w:t xml:space="preserve">Jeddah, Saudi Arabia</w:t>
      </w:r>
    </w:p>
    <w:bookmarkEnd w:id="20"/>
    <w:bookmarkStart w:id="21" w:name="professional-summary"/>
    <w:p>
      <w:pPr>
        <w:pStyle w:val="Heading3"/>
      </w:pPr>
      <w:r>
        <w:t xml:space="preserve">Professional Summary</w:t>
      </w:r>
    </w:p>
    <w:p>
      <w:pPr>
        <w:pStyle w:val="FirstParagraph"/>
      </w:pPr>
      <w:r>
        <w:t xml:space="preserve">A dedicated Environmental Engineer with over 8 years of experience in addressing complex environmental challenges in arid regions, particularly in Saudi Arabia. Specialized in sustainable water management, air quality monitoring, and waste reduction strategies tailored to the unique demands of Jeddah’s urban and industrial growth. Committed to promoting eco-friendly solutions aligned with Saudi Vision 2030 and local environmental regulations. Proven expertise in designing systems that balance development with conservation, ensuring compliance with national standards while fostering community resilience.</w:t>
      </w:r>
    </w:p>
    <w:bookmarkEnd w:id="21"/>
    <w:bookmarkStart w:id="22" w:name="education"/>
    <w:p>
      <w:pPr>
        <w:pStyle w:val="Heading3"/>
      </w:pPr>
      <w:r>
        <w:t xml:space="preserve">Education</w:t>
      </w:r>
    </w:p>
    <w:p>
      <w:pPr>
        <w:numPr>
          <w:ilvl w:val="0"/>
          <w:numId w:val="1001"/>
        </w:numPr>
        <w:pStyle w:val="Compact"/>
      </w:pPr>
      <w:r>
        <w:rPr>
          <w:bCs/>
          <w:b/>
        </w:rPr>
        <w:t xml:space="preserve">Bachelor of Science in Environmental Engineering</w:t>
      </w:r>
      <w:r>
        <w:t xml:space="preserve">, King Abdulaziz University, Jeddah, Saudi Arabia (2014-2018)</w:t>
      </w:r>
    </w:p>
    <w:p>
      <w:pPr>
        <w:numPr>
          <w:ilvl w:val="0"/>
          <w:numId w:val="1001"/>
        </w:numPr>
        <w:pStyle w:val="Compact"/>
      </w:pPr>
      <w:r>
        <w:rPr>
          <w:bCs/>
          <w:b/>
        </w:rPr>
        <w:t xml:space="preserve">Master of Science in Water Resources Engineering</w:t>
      </w:r>
      <w:r>
        <w:t xml:space="preserve">, University of Manchester, UK (2018-2020)</w:t>
      </w:r>
    </w:p>
    <w:bookmarkEnd w:id="22"/>
    <w:bookmarkStart w:id="26" w:name="work-experience"/>
    <w:p>
      <w:pPr>
        <w:pStyle w:val="Heading3"/>
      </w:pPr>
      <w:r>
        <w:t xml:space="preserve">Work Experience</w:t>
      </w:r>
    </w:p>
    <w:bookmarkStart w:id="23" w:name="senior-environmental-engineer"/>
    <w:p>
      <w:pPr>
        <w:pStyle w:val="Heading4"/>
      </w:pPr>
      <w:r>
        <w:t xml:space="preserve">Senior Environmental Engineer</w:t>
      </w:r>
    </w:p>
    <w:p>
      <w:pPr>
        <w:pStyle w:val="FirstParagraph"/>
      </w:pPr>
      <w:r>
        <w:rPr>
          <w:iCs/>
          <w:i/>
        </w:rPr>
        <w:t xml:space="preserve">Jeddah Water &amp; Environment Authority, Jeddah, Saudi Arabia (2021-Present)</w:t>
      </w:r>
    </w:p>
    <w:p>
      <w:pPr>
        <w:numPr>
          <w:ilvl w:val="0"/>
          <w:numId w:val="1002"/>
        </w:numPr>
        <w:pStyle w:val="Compact"/>
      </w:pPr>
      <w:r>
        <w:t xml:space="preserve">Lead the development of a citywide wastewater treatment plan to reduce pollution in the Red Sea coastal areas.</w:t>
      </w:r>
    </w:p>
    <w:p>
      <w:pPr>
        <w:numPr>
          <w:ilvl w:val="0"/>
          <w:numId w:val="1002"/>
        </w:numPr>
        <w:pStyle w:val="Compact"/>
      </w:pPr>
      <w:r>
        <w:t xml:space="preserve">Collaborated with municipal planners to integrate green infrastructure into urban expansion projects, enhancing Jeddah’s sustainability goals.</w:t>
      </w:r>
    </w:p>
    <w:p>
      <w:pPr>
        <w:numPr>
          <w:ilvl w:val="0"/>
          <w:numId w:val="1002"/>
        </w:numPr>
        <w:pStyle w:val="Compact"/>
      </w:pPr>
      <w:r>
        <w:t xml:space="preserve">Conducted air quality assessments for industrial zones, recommending mitigation strategies that reduced particulate emissions by 25% within two years.</w:t>
      </w:r>
    </w:p>
    <w:bookmarkEnd w:id="23"/>
    <w:bookmarkStart w:id="24" w:name="environmental-consultant"/>
    <w:p>
      <w:pPr>
        <w:pStyle w:val="Heading4"/>
      </w:pPr>
      <w:r>
        <w:t xml:space="preserve">Environmental Consultant</w:t>
      </w:r>
    </w:p>
    <w:p>
      <w:pPr>
        <w:pStyle w:val="FirstParagraph"/>
      </w:pPr>
      <w:r>
        <w:rPr>
          <w:iCs/>
          <w:i/>
        </w:rPr>
        <w:t xml:space="preserve">Saudi Green Tech Solutions, Jeddah, Saudi Arabia (2019-2021)</w:t>
      </w:r>
    </w:p>
    <w:p>
      <w:pPr>
        <w:numPr>
          <w:ilvl w:val="0"/>
          <w:numId w:val="1003"/>
        </w:numPr>
        <w:pStyle w:val="Compact"/>
      </w:pPr>
      <w:r>
        <w:t xml:space="preserve">Provided technical expertise for desalination plant optimization projects, improving energy efficiency by 18%.</w:t>
      </w:r>
    </w:p>
    <w:p>
      <w:pPr>
        <w:numPr>
          <w:ilvl w:val="0"/>
          <w:numId w:val="1003"/>
        </w:numPr>
        <w:pStyle w:val="Compact"/>
      </w:pPr>
      <w:r>
        <w:t xml:space="preserve">Managed a team of engineers to design solar-powered water purification systems for remote communities in the Arabian Desert.</w:t>
      </w:r>
    </w:p>
    <w:p>
      <w:pPr>
        <w:numPr>
          <w:ilvl w:val="0"/>
          <w:numId w:val="1003"/>
        </w:numPr>
        <w:pStyle w:val="Compact"/>
      </w:pPr>
      <w:r>
        <w:t xml:space="preserve">Advised on compliance with Saudi Arabia’s National Environmental Policy, ensuring adherence to strict emission and waste management guidelines.</w:t>
      </w:r>
    </w:p>
    <w:bookmarkEnd w:id="24"/>
    <w:bookmarkStart w:id="25" w:name="junior-environmental-engineer"/>
    <w:p>
      <w:pPr>
        <w:pStyle w:val="Heading4"/>
      </w:pPr>
      <w:r>
        <w:t xml:space="preserve">Junior Environmental Engineer</w:t>
      </w:r>
    </w:p>
    <w:p>
      <w:pPr>
        <w:pStyle w:val="FirstParagraph"/>
      </w:pPr>
      <w:r>
        <w:rPr>
          <w:iCs/>
          <w:i/>
        </w:rPr>
        <w:t xml:space="preserve">Al-Khobar Environmental Services, Eastern Province, Saudi Arabia (2016-2019)</w:t>
      </w:r>
    </w:p>
    <w:p>
      <w:pPr>
        <w:numPr>
          <w:ilvl w:val="0"/>
          <w:numId w:val="1004"/>
        </w:numPr>
        <w:pStyle w:val="Compact"/>
      </w:pPr>
      <w:r>
        <w:t xml:space="preserve">Assisted in the implementation of a landfill gas capture system to reduce methane emissions and generate renewable energy.</w:t>
      </w:r>
    </w:p>
    <w:p>
      <w:pPr>
        <w:numPr>
          <w:ilvl w:val="0"/>
          <w:numId w:val="1004"/>
        </w:numPr>
        <w:pStyle w:val="Compact"/>
      </w:pPr>
      <w:r>
        <w:t xml:space="preserve">Supported data collection and analysis for air quality monitoring stations across industrial hubs, contributing to regional environmental reports.</w:t>
      </w:r>
    </w:p>
    <w:p>
      <w:pPr>
        <w:numPr>
          <w:ilvl w:val="0"/>
          <w:numId w:val="1004"/>
        </w:numPr>
        <w:pStyle w:val="Compact"/>
      </w:pPr>
      <w:r>
        <w:t xml:space="preserve">Participated in workshops on climate change adaptation strategies for coastal cities like Jeddah, emphasizing resilience against rising sea levels.</w:t>
      </w:r>
    </w:p>
    <w:bookmarkEnd w:id="25"/>
    <w:bookmarkEnd w:id="26"/>
    <w:bookmarkStart w:id="27" w:name="skills"/>
    <w:p>
      <w:pPr>
        <w:pStyle w:val="Heading3"/>
      </w:pPr>
      <w:r>
        <w:t xml:space="preserve">Skills</w:t>
      </w:r>
    </w:p>
    <w:p>
      <w:pPr>
        <w:numPr>
          <w:ilvl w:val="0"/>
          <w:numId w:val="1005"/>
        </w:numPr>
        <w:pStyle w:val="Compact"/>
      </w:pPr>
      <w:r>
        <w:rPr>
          <w:bCs/>
          <w:b/>
        </w:rPr>
        <w:t xml:space="preserve">Technical Skills:</w:t>
      </w:r>
      <w:r>
        <w:t xml:space="preserve"> </w:t>
      </w:r>
      <w:r>
        <w:t xml:space="preserve">Water and wastewater treatment systems design, GIS mapping, environmental impact assessment (EIA), air pollution modeling.</w:t>
      </w:r>
    </w:p>
    <w:p>
      <w:pPr>
        <w:numPr>
          <w:ilvl w:val="0"/>
          <w:numId w:val="1005"/>
        </w:numPr>
        <w:pStyle w:val="Compact"/>
      </w:pPr>
      <w:r>
        <w:rPr>
          <w:bCs/>
          <w:b/>
        </w:rPr>
        <w:t xml:space="preserve">Software:</w:t>
      </w:r>
      <w:r>
        <w:t xml:space="preserve"> </w:t>
      </w:r>
      <w:r>
        <w:t xml:space="preserve">AutoCAD, ArcGIS, SWMM (Storm Water Management Model), MATLAB.</w:t>
      </w:r>
    </w:p>
    <w:p>
      <w:pPr>
        <w:numPr>
          <w:ilvl w:val="0"/>
          <w:numId w:val="1005"/>
        </w:numPr>
        <w:pStyle w:val="Compact"/>
      </w:pPr>
      <w:r>
        <w:rPr>
          <w:bCs/>
          <w:b/>
        </w:rPr>
        <w:t xml:space="preserve">Languages:</w:t>
      </w:r>
      <w:r>
        <w:t xml:space="preserve"> </w:t>
      </w:r>
      <w:r>
        <w:t xml:space="preserve">Arabic (fluent), English (proficient).</w:t>
      </w:r>
    </w:p>
    <w:p>
      <w:pPr>
        <w:numPr>
          <w:ilvl w:val="0"/>
          <w:numId w:val="1005"/>
        </w:numPr>
        <w:pStyle w:val="Compact"/>
      </w:pPr>
      <w:r>
        <w:rPr>
          <w:bCs/>
          <w:b/>
        </w:rPr>
        <w:t xml:space="preserve">Certifications:</w:t>
      </w:r>
      <w:r>
        <w:t xml:space="preserve"> </w:t>
      </w:r>
      <w:r>
        <w:t xml:space="preserve">LEED AP (Leadership in Energy and Environmental Design), Certified Environmental Professional (CEP).</w:t>
      </w:r>
    </w:p>
    <w:bookmarkEnd w:id="27"/>
    <w:bookmarkStart w:id="28" w:name="projects"/>
    <w:p>
      <w:pPr>
        <w:pStyle w:val="Heading3"/>
      </w:pPr>
      <w:r>
        <w:t xml:space="preserve">Projects</w:t>
      </w:r>
    </w:p>
    <w:p>
      <w:pPr>
        <w:numPr>
          <w:ilvl w:val="0"/>
          <w:numId w:val="1006"/>
        </w:numPr>
        <w:pStyle w:val="Compact"/>
      </w:pPr>
      <w:r>
        <w:rPr>
          <w:bCs/>
          <w:b/>
        </w:rPr>
        <w:t xml:space="preserve">Jeddah Coastal Protection Initiative (2022)</w:t>
      </w:r>
      <w:r>
        <w:t xml:space="preserve">: Designed a mangrove restoration program to combat coastal erosion and enhance biodiversity in the Red Sea.</w:t>
      </w:r>
    </w:p>
    <w:p>
      <w:pPr>
        <w:numPr>
          <w:ilvl w:val="0"/>
          <w:numId w:val="1006"/>
        </w:numPr>
        <w:pStyle w:val="Compact"/>
      </w:pPr>
      <w:r>
        <w:rPr>
          <w:bCs/>
          <w:b/>
        </w:rPr>
        <w:t xml:space="preserve">Sustainable Urban Drainage Systems (SUDS) Implementation (2021)</w:t>
      </w:r>
      <w:r>
        <w:t xml:space="preserve">: Developed stormwater management solutions for Jeddah’s expanding residential zones, reducing flood risks during heavy rainfall.</w:t>
      </w:r>
    </w:p>
    <w:p>
      <w:pPr>
        <w:numPr>
          <w:ilvl w:val="0"/>
          <w:numId w:val="1006"/>
        </w:numPr>
        <w:pStyle w:val="Compact"/>
      </w:pPr>
      <w:r>
        <w:rPr>
          <w:bCs/>
          <w:b/>
        </w:rPr>
        <w:t xml:space="preserve">Desalination Plant Optimization Project (2020)</w:t>
      </w:r>
      <w:r>
        <w:t xml:space="preserve">: Analyzed energy consumption patterns and proposed hybrid solar-thermal systems to lower operational costs by 30%.</w:t>
      </w:r>
    </w:p>
    <w:bookmarkEnd w:id="28"/>
    <w:bookmarkStart w:id="29" w:name="publications-presentations"/>
    <w:p>
      <w:pPr>
        <w:pStyle w:val="Heading3"/>
      </w:pPr>
      <w:r>
        <w:t xml:space="preserve">Publications &amp; Presentations</w:t>
      </w:r>
    </w:p>
    <w:p>
      <w:pPr>
        <w:numPr>
          <w:ilvl w:val="0"/>
          <w:numId w:val="1007"/>
        </w:numPr>
        <w:pStyle w:val="Compact"/>
      </w:pPr>
      <w:r>
        <w:t xml:space="preserve">"Renewable Energy Integration in Saudi Water Infrastructure" – Presented at the International Conference on Environmental Engineering, Riyadh (2022).</w:t>
      </w:r>
    </w:p>
    <w:p>
      <w:pPr>
        <w:numPr>
          <w:ilvl w:val="0"/>
          <w:numId w:val="1007"/>
        </w:numPr>
        <w:pStyle w:val="Compact"/>
      </w:pPr>
      <w:r>
        <w:t xml:space="preserve">"Climate Resilience Strategies for Coastal Cities in the Arabian Peninsula" – Published in *Journal of Environmental Science and Technology* (2021).</w:t>
      </w:r>
    </w:p>
    <w:bookmarkEnd w:id="29"/>
    <w:bookmarkStart w:id="30" w:name="professional-affiliations"/>
    <w:p>
      <w:pPr>
        <w:pStyle w:val="Heading3"/>
      </w:pPr>
      <w:r>
        <w:t xml:space="preserve">Professional Affiliations</w:t>
      </w:r>
    </w:p>
    <w:p>
      <w:pPr>
        <w:numPr>
          <w:ilvl w:val="0"/>
          <w:numId w:val="1008"/>
        </w:numPr>
        <w:pStyle w:val="Compact"/>
      </w:pPr>
      <w:r>
        <w:t xml:space="preserve">Member, Saudi Society of Environmental Engineers (SSEE)</w:t>
      </w:r>
    </w:p>
    <w:p>
      <w:pPr>
        <w:numPr>
          <w:ilvl w:val="0"/>
          <w:numId w:val="1008"/>
        </w:numPr>
        <w:pStyle w:val="Compact"/>
      </w:pPr>
      <w:r>
        <w:t xml:space="preserve">Member, American Society of Civil Engineers (ASCE)</w:t>
      </w:r>
    </w:p>
    <w:bookmarkEnd w:id="30"/>
    <w:bookmarkStart w:id="31" w:name="references"/>
    <w:p>
      <w:pPr>
        <w:pStyle w:val="Heading3"/>
      </w:pPr>
      <w:r>
        <w:t xml:space="preserve">References</w:t>
      </w:r>
    </w:p>
    <w:p>
      <w:pPr>
        <w:pStyle w:val="FirstParagraph"/>
      </w:pPr>
      <w:r>
        <w:t xml:space="preserve">Available upon request. Contact: ahmed.almlki@example.com</w:t>
      </w:r>
    </w:p>
    <w:bookmarkEnd w:id="31"/>
    <w:p>
      <w:pPr>
        <w:pStyle w:val="BodyText"/>
      </w:pPr>
      <w:r>
        <w:rPr>
          <w:iCs/>
          <w:i/>
        </w:rPr>
        <w:t xml:space="preserve">Curriculum Vitae | Environmental Engineer | Saudi Arabia Jeddah</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 Saudi Arabia Jeddah</dc:title>
  <dc:creator/>
  <dc:language>en</dc:language>
  <cp:keywords/>
  <dcterms:created xsi:type="dcterms:W3CDTF">2026-07-20T18:43:04Z</dcterms:created>
  <dcterms:modified xsi:type="dcterms:W3CDTF">2026-07-20T18:43:04Z</dcterms:modified>
</cp:coreProperties>
</file>

<file path=docProps/custom.xml><?xml version="1.0" encoding="utf-8"?>
<Properties xmlns="http://schemas.openxmlformats.org/officeDocument/2006/custom-properties" xmlns:vt="http://schemas.openxmlformats.org/officeDocument/2006/docPropsVTypes"/>
</file>