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environmental-engineer-spain-madrid"/>
    <w:p>
      <w:pPr>
        <w:pStyle w:val="Heading2"/>
      </w:pPr>
      <w:r>
        <w:t xml:space="preserve">Environmental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Innovación, 15, 28001 Madrid, Spain</w:t>
      </w:r>
      <w:r>
        <w:br/>
      </w:r>
      <w:r>
        <w:rPr>
          <w:bCs/>
          <w:b/>
        </w:rPr>
        <w:t xml:space="preserve">Phone:</w:t>
      </w:r>
      <w:r>
        <w:t xml:space="preserve"> </w:t>
      </w:r>
      <w:r>
        <w:t xml:space="preserve">+34 678 901 234</w:t>
      </w:r>
      <w:r>
        <w:br/>
      </w:r>
      <w:r>
        <w:rPr>
          <w:bCs/>
          <w:b/>
        </w:rPr>
        <w:t xml:space="preserve">Email:</w:t>
      </w:r>
      <w:r>
        <w:t xml:space="preserve"> </w:t>
      </w:r>
      <w:r>
        <w:t xml:space="preserve">ana.lopez@environmentalengineer.es</w:t>
      </w:r>
      <w:r>
        <w:br/>
      </w:r>
      <w:r>
        <w:rPr>
          <w:bCs/>
          <w:b/>
        </w:rPr>
        <w:t xml:space="preserve">LinkedIn:</w:t>
      </w:r>
      <w:r>
        <w:t xml:space="preserve"> </w:t>
      </w:r>
      <w:r>
        <w:t xml:space="preserve">linkedin.com/in/ana-lopez-environmental-engineer</w:t>
      </w:r>
    </w:p>
    <w:bookmarkEnd w:id="20"/>
    <w:bookmarkStart w:id="21" w:name="professional-summary"/>
    <w:p>
      <w:pPr>
        <w:pStyle w:val="Heading3"/>
      </w:pPr>
      <w:r>
        <w:t xml:space="preserve">Professional Summary</w:t>
      </w:r>
    </w:p>
    <w:p>
      <w:pPr>
        <w:pStyle w:val="FirstParagraph"/>
      </w:pPr>
      <w:r>
        <w:t xml:space="preserve">A dedicated and experienced Environmental Engineer based in Spain Madrid, with a strong focus on sustainable development, pollution control, and environmental compliance. Proven expertise in designing innovative solutions for waste management, water treatment systems, and urban sustainability projects aligned with Spanish environmental regulations. Committed to promoting eco-friendly practices within the framework of Spain’s national climate goals and EU directives. Proficient in leveraging cutting-edge technologies such as GIS mapping and BIM software to optimize environmental engineering outcomes. A collaborative professional who thrives in multidisciplinary teams, ensuring projects meet both technical excellence and regulatory standards in Spain Madrid.</w:t>
      </w:r>
    </w:p>
    <w:bookmarkEnd w:id="21"/>
    <w:bookmarkStart w:id="25" w:name="work-experience"/>
    <w:p>
      <w:pPr>
        <w:pStyle w:val="Heading3"/>
      </w:pPr>
      <w:r>
        <w:t xml:space="preserve">Work Experience</w:t>
      </w:r>
    </w:p>
    <w:bookmarkStart w:id="22" w:name="X32709bd06e7e3a24d9e97224bd7b7f1d894ca60"/>
    <w:p>
      <w:pPr>
        <w:pStyle w:val="Heading4"/>
      </w:pPr>
      <w:r>
        <w:t xml:space="preserve">Senior Environmental Engineer | GreenTech Solutions S.L., Madrid, Spain</w:t>
      </w:r>
    </w:p>
    <w:p>
      <w:pPr>
        <w:pStyle w:val="FirstParagraph"/>
      </w:pPr>
      <w:r>
        <w:rPr>
          <w:bCs/>
          <w:b/>
        </w:rPr>
        <w:t xml:space="preserve">April 2018 – Present</w:t>
      </w:r>
    </w:p>
    <w:p>
      <w:pPr>
        <w:numPr>
          <w:ilvl w:val="0"/>
          <w:numId w:val="1001"/>
        </w:numPr>
        <w:pStyle w:val="Compact"/>
      </w:pPr>
      <w:r>
        <w:t xml:space="preserve">Lead the development of environmental impact assessments (EIAs) for large-scale infrastructure projects in Madrid, ensuring compliance with Spanish legislation such as the Royal Decree 1302/2009 on EIAs.</w:t>
      </w:r>
    </w:p>
    <w:p>
      <w:pPr>
        <w:numPr>
          <w:ilvl w:val="0"/>
          <w:numId w:val="1001"/>
        </w:numPr>
        <w:pStyle w:val="Compact"/>
      </w:pPr>
      <w:r>
        <w:t xml:space="preserve">Managed a team of 15 engineers to design and implement waste-to-energy systems in collaboration with local municipalities, reducing landfill dependency by 30% over three years.</w:t>
      </w:r>
    </w:p>
    <w:p>
      <w:pPr>
        <w:numPr>
          <w:ilvl w:val="0"/>
          <w:numId w:val="1001"/>
        </w:numPr>
        <w:pStyle w:val="Compact"/>
      </w:pPr>
      <w:r>
        <w:t xml:space="preserve">Collaborated with the Madrid City Council on the "Urban Green Spaces 2030" initiative, integrating green roofs and permeable pavements to mitigate urban heat islands and improve stormwater management.</w:t>
      </w:r>
    </w:p>
    <w:p>
      <w:pPr>
        <w:numPr>
          <w:ilvl w:val="0"/>
          <w:numId w:val="1001"/>
        </w:numPr>
        <w:pStyle w:val="Compact"/>
      </w:pPr>
      <w:r>
        <w:t xml:space="preserve">Presented technical reports at national conferences in Spain, emphasizing sustainable engineering practices aligned with the Spanish government’s National Renewable Energy Plan.</w:t>
      </w:r>
    </w:p>
    <w:bookmarkEnd w:id="22"/>
    <w:bookmarkStart w:id="23" w:name="Xe3e5cc3416e76635bb79ed024794bc51d89eb44"/>
    <w:p>
      <w:pPr>
        <w:pStyle w:val="Heading4"/>
      </w:pPr>
      <w:r>
        <w:t xml:space="preserve">Environmental Engineer | EcoSolutions Madrid, Spain</w:t>
      </w:r>
    </w:p>
    <w:p>
      <w:pPr>
        <w:pStyle w:val="FirstParagraph"/>
      </w:pPr>
      <w:r>
        <w:rPr>
          <w:bCs/>
          <w:b/>
        </w:rPr>
        <w:t xml:space="preserve">June 2015 – March 2018</w:t>
      </w:r>
    </w:p>
    <w:p>
      <w:pPr>
        <w:numPr>
          <w:ilvl w:val="0"/>
          <w:numId w:val="1002"/>
        </w:numPr>
        <w:pStyle w:val="Compact"/>
      </w:pPr>
      <w:r>
        <w:t xml:space="preserve">Designed and optimized water treatment plants for residential and industrial zones in Madrid, achieving a 98% compliance rate with the Spanish Water Framework Directive.</w:t>
      </w:r>
    </w:p>
    <w:p>
      <w:pPr>
        <w:numPr>
          <w:ilvl w:val="0"/>
          <w:numId w:val="1002"/>
        </w:numPr>
        <w:pStyle w:val="Compact"/>
      </w:pPr>
      <w:r>
        <w:t xml:space="preserve">Conducted air quality monitoring campaigns across Madrid’s industrial zones, identifying key pollutants and recommending mitigation strategies to reduce emissions by 25%.</w:t>
      </w:r>
    </w:p>
    <w:p>
      <w:pPr>
        <w:numPr>
          <w:ilvl w:val="0"/>
          <w:numId w:val="1002"/>
        </w:numPr>
        <w:pStyle w:val="Compact"/>
      </w:pPr>
      <w:r>
        <w:t xml:space="preserve">Developed training programs for local engineers on EU environmental regulations, including the Industrial Emissions Directive (IED) and the Waste Framework Directive (WFD).</w:t>
      </w:r>
    </w:p>
    <w:p>
      <w:pPr>
        <w:numPr>
          <w:ilvl w:val="0"/>
          <w:numId w:val="1002"/>
        </w:numPr>
        <w:pStyle w:val="Compact"/>
      </w:pPr>
      <w:r>
        <w:t xml:space="preserve">Contributed to the creation of a digital platform for real-time environmental data sharing among municipalities in Madrid, enhancing transparency and decision-making.</w:t>
      </w:r>
    </w:p>
    <w:bookmarkEnd w:id="23"/>
    <w:bookmarkStart w:id="24" w:name="Xcb5a5050d48f3efd9419c13feab8e2cd2ab6b28"/>
    <w:p>
      <w:pPr>
        <w:pStyle w:val="Heading4"/>
      </w:pPr>
      <w:r>
        <w:t xml:space="preserve">Junior Environmental Engineer | BlueTech Engineering, Madrid, Spain</w:t>
      </w:r>
    </w:p>
    <w:p>
      <w:pPr>
        <w:pStyle w:val="FirstParagraph"/>
      </w:pPr>
      <w:r>
        <w:rPr>
          <w:bCs/>
          <w:b/>
        </w:rPr>
        <w:t xml:space="preserve">January 2013 – May 2015</w:t>
      </w:r>
    </w:p>
    <w:p>
      <w:pPr>
        <w:numPr>
          <w:ilvl w:val="0"/>
          <w:numId w:val="1003"/>
        </w:numPr>
        <w:pStyle w:val="Compact"/>
      </w:pPr>
      <w:r>
        <w:t xml:space="preserve">Assisted in the design of wastewater treatment systems for rural communities in the Madrid region, improving access to clean water for over 10,000 residents.</w:t>
      </w:r>
    </w:p>
    <w:p>
      <w:pPr>
        <w:numPr>
          <w:ilvl w:val="0"/>
          <w:numId w:val="1003"/>
        </w:numPr>
        <w:pStyle w:val="Compact"/>
      </w:pPr>
      <w:r>
        <w:t xml:space="preserve">Conducted site inspections and environmental audits to ensure compliance with Spain’s Royal Decree 469/2015 on urban waste management.</w:t>
      </w:r>
    </w:p>
    <w:p>
      <w:pPr>
        <w:numPr>
          <w:ilvl w:val="0"/>
          <w:numId w:val="1003"/>
        </w:numPr>
        <w:pStyle w:val="Compact"/>
      </w:pPr>
      <w:r>
        <w:t xml:space="preserve">Collaborated with cross-functional teams to integrate renewable energy solutions into industrial facilities, reducing carbon footprints by 15%.</w:t>
      </w:r>
    </w:p>
    <w:p>
      <w:pPr>
        <w:numPr>
          <w:ilvl w:val="0"/>
          <w:numId w:val="1003"/>
        </w:numPr>
        <w:pStyle w:val="Compact"/>
      </w:pPr>
      <w:r>
        <w:t xml:space="preserve">Published technical articles in Spanish environmental journals, highlighting the importance of circular economy principles in Madrid’s industrial sector.</w:t>
      </w:r>
    </w:p>
    <w:bookmarkEnd w:id="24"/>
    <w:bookmarkEnd w:id="25"/>
    <w:bookmarkStart w:id="26" w:name="education"/>
    <w:p>
      <w:pPr>
        <w:pStyle w:val="Heading3"/>
      </w:pPr>
      <w:r>
        <w:t xml:space="preserve">Education</w:t>
      </w:r>
    </w:p>
    <w:p>
      <w:pPr>
        <w:pStyle w:val="FirstParagraph"/>
      </w:pPr>
      <w:r>
        <w:rPr>
          <w:bCs/>
          <w:b/>
        </w:rPr>
        <w:t xml:space="preserve">Master of Science in Environmental Engineering</w:t>
      </w:r>
      <w:r>
        <w:br/>
      </w:r>
      <w:r>
        <w:t xml:space="preserve">Universidad Politécnica de Madrid, Spain</w:t>
      </w:r>
      <w:r>
        <w:br/>
      </w:r>
      <w:r>
        <w:rPr>
          <w:iCs/>
          <w:i/>
        </w:rPr>
        <w:t xml:space="preserve">Graduated: June 2012</w:t>
      </w:r>
    </w:p>
    <w:p>
      <w:pPr>
        <w:pStyle w:val="BodyText"/>
      </w:pPr>
      <w:r>
        <w:rPr>
          <w:bCs/>
          <w:b/>
        </w:rPr>
        <w:t xml:space="preserve">Bachelor of Science in Civil Engineering with a Specialization in Environmental Systems</w:t>
      </w:r>
      <w:r>
        <w:br/>
      </w:r>
      <w:r>
        <w:t xml:space="preserve">Universidad Complutense de Madrid, Spain</w:t>
      </w:r>
      <w:r>
        <w:br/>
      </w:r>
      <w:r>
        <w:rPr>
          <w:iCs/>
          <w:i/>
        </w:rPr>
        <w:t xml:space="preserve">Graduated: June 2009</w:t>
      </w:r>
    </w:p>
    <w:bookmarkEnd w:id="26"/>
    <w:bookmarkStart w:id="27" w:name="professional-certifications-and-licenses"/>
    <w:p>
      <w:pPr>
        <w:pStyle w:val="Heading3"/>
      </w:pPr>
      <w:r>
        <w:t xml:space="preserve">Professional Certifications and Licenses</w:t>
      </w:r>
    </w:p>
    <w:p>
      <w:pPr>
        <w:numPr>
          <w:ilvl w:val="0"/>
          <w:numId w:val="1004"/>
        </w:numPr>
        <w:pStyle w:val="Compact"/>
      </w:pPr>
      <w:r>
        <w:rPr>
          <w:bCs/>
          <w:b/>
        </w:rPr>
        <w:t xml:space="preserve">Certified Environmental Engineer (Colegio Oficial de Ingenieros Técnicos Industriales de Madrid)</w:t>
      </w:r>
      <w:r>
        <w:t xml:space="preserve"> </w:t>
      </w:r>
      <w:r>
        <w:t xml:space="preserve">– 2015</w:t>
      </w:r>
    </w:p>
    <w:p>
      <w:pPr>
        <w:numPr>
          <w:ilvl w:val="0"/>
          <w:numId w:val="1004"/>
        </w:numPr>
        <w:pStyle w:val="Compact"/>
      </w:pPr>
      <w:r>
        <w:rPr>
          <w:bCs/>
          <w:b/>
        </w:rPr>
        <w:t xml:space="preserve">ISO 14001:2015 Environmental Management Systems Auditor</w:t>
      </w:r>
      <w:r>
        <w:t xml:space="preserve"> </w:t>
      </w:r>
      <w:r>
        <w:t xml:space="preserve">– 2020</w:t>
      </w:r>
    </w:p>
    <w:p>
      <w:pPr>
        <w:numPr>
          <w:ilvl w:val="0"/>
          <w:numId w:val="1004"/>
        </w:numPr>
        <w:pStyle w:val="Compact"/>
      </w:pPr>
      <w:r>
        <w:rPr>
          <w:bCs/>
          <w:b/>
        </w:rPr>
        <w:t xml:space="preserve">LEED AP (Leadership in Energy and Environmental Design Accredited Professional)</w:t>
      </w:r>
      <w:r>
        <w:t xml:space="preserve"> </w:t>
      </w:r>
      <w:r>
        <w:t xml:space="preserve">– 2018</w:t>
      </w:r>
    </w:p>
    <w:p>
      <w:pPr>
        <w:numPr>
          <w:ilvl w:val="0"/>
          <w:numId w:val="1004"/>
        </w:numPr>
        <w:pStyle w:val="Compact"/>
      </w:pPr>
      <w:r>
        <w:rPr>
          <w:bCs/>
          <w:b/>
        </w:rPr>
        <w:t xml:space="preserve">Pollution Prevention Specialist (EPA Certified)</w:t>
      </w:r>
      <w:r>
        <w:t xml:space="preserve"> </w:t>
      </w:r>
      <w:r>
        <w:t xml:space="preserve">– 2017</w:t>
      </w:r>
    </w:p>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EPA’s CEM (Clean Energy Model)</w:t>
      </w:r>
    </w:p>
    <w:p>
      <w:pPr>
        <w:numPr>
          <w:ilvl w:val="0"/>
          <w:numId w:val="1005"/>
        </w:numPr>
        <w:pStyle w:val="Compact"/>
      </w:pPr>
      <w:r>
        <w:rPr>
          <w:bCs/>
          <w:b/>
        </w:rPr>
        <w:t xml:space="preserve">Languages:</w:t>
      </w:r>
      <w:r>
        <w:t xml:space="preserve"> </w:t>
      </w:r>
      <w:r>
        <w:t xml:space="preserve">Spanish (native), English (fluent), Catalan (basic)</w:t>
      </w:r>
    </w:p>
    <w:p>
      <w:pPr>
        <w:numPr>
          <w:ilvl w:val="0"/>
          <w:numId w:val="1005"/>
        </w:numPr>
        <w:pStyle w:val="Compact"/>
      </w:pPr>
      <w:r>
        <w:rPr>
          <w:bCs/>
          <w:b/>
        </w:rPr>
        <w:t xml:space="preserve">Technical Areas:</w:t>
      </w:r>
      <w:r>
        <w:t xml:space="preserve"> </w:t>
      </w:r>
      <w:r>
        <w:t xml:space="preserve">Environmental impact assessment, waste management systems, water and air quality modeling, sustainable urban planning</w:t>
      </w:r>
    </w:p>
    <w:bookmarkEnd w:id="28"/>
    <w:bookmarkStart w:id="29" w:name="projects-and-contributions"/>
    <w:p>
      <w:pPr>
        <w:pStyle w:val="Heading3"/>
      </w:pPr>
      <w:r>
        <w:t xml:space="preserve">Projects and Contributions</w:t>
      </w:r>
    </w:p>
    <w:p>
      <w:pPr>
        <w:pStyle w:val="FirstParagraph"/>
      </w:pPr>
      <w:r>
        <w:rPr>
          <w:bCs/>
          <w:b/>
        </w:rPr>
        <w:t xml:space="preserve">"Madrid Green Corridor Initiative"</w:t>
      </w:r>
      <w:r>
        <w:t xml:space="preserve"> </w:t>
      </w:r>
      <w:r>
        <w:t xml:space="preserve">– 2019</w:t>
      </w:r>
      <w:r>
        <w:br/>
      </w:r>
      <w:r>
        <w:t xml:space="preserve">Spearheaded the creation of a green belt around Madrid to reduce urban sprawl and enhance biodiversity. The project involved collaboration with local NGOs, the Madrid City Council, and environmental consultants, resulting in 50 hectares of protected natural land.</w:t>
      </w:r>
    </w:p>
    <w:p>
      <w:pPr>
        <w:pStyle w:val="BodyText"/>
      </w:pPr>
      <w:r>
        <w:rPr>
          <w:bCs/>
          <w:b/>
        </w:rPr>
        <w:t xml:space="preserve">"Zero Waste Madrid 2030"</w:t>
      </w:r>
      <w:r>
        <w:t xml:space="preserve"> </w:t>
      </w:r>
      <w:r>
        <w:t xml:space="preserve">– 2017–2021</w:t>
      </w:r>
      <w:r>
        <w:br/>
      </w:r>
      <w:r>
        <w:t xml:space="preserve">Led a municipal initiative to implement advanced recycling and composting programs across Madrid’s districts. Achieved a 45% reduction in landfill waste within three years, exceeding the city’s target.</w:t>
      </w:r>
    </w:p>
    <w:p>
      <w:pPr>
        <w:pStyle w:val="BodyText"/>
      </w:pPr>
      <w:r>
        <w:rPr>
          <w:bCs/>
          <w:b/>
        </w:rPr>
        <w:t xml:space="preserve">"Renewable Energy Integration in Industrial Zones"</w:t>
      </w:r>
      <w:r>
        <w:t xml:space="preserve"> </w:t>
      </w:r>
      <w:r>
        <w:t xml:space="preserve">– 2016</w:t>
      </w:r>
      <w:r>
        <w:br/>
      </w:r>
      <w:r>
        <w:t xml:space="preserve">Designed solar energy systems for two major industrial parks in Madrid, reducing reliance on fossil fuels by 30% and lowering operational costs by 20% annually.</w:t>
      </w:r>
    </w:p>
    <w:bookmarkEnd w:id="29"/>
    <w:bookmarkStart w:id="30" w:name="professional-affiliations"/>
    <w:p>
      <w:pPr>
        <w:pStyle w:val="Heading3"/>
      </w:pPr>
      <w:r>
        <w:t xml:space="preserve">Professional Affiliations</w:t>
      </w:r>
    </w:p>
    <w:p>
      <w:pPr>
        <w:numPr>
          <w:ilvl w:val="0"/>
          <w:numId w:val="1006"/>
        </w:numPr>
        <w:pStyle w:val="Compact"/>
      </w:pPr>
      <w:r>
        <w:t xml:space="preserve">Member, Colegio Oficial de Ingenieros Técnicos Industriales de Madrid (COITIM)</w:t>
      </w:r>
    </w:p>
    <w:p>
      <w:pPr>
        <w:numPr>
          <w:ilvl w:val="0"/>
          <w:numId w:val="1006"/>
        </w:numPr>
        <w:pStyle w:val="Compact"/>
      </w:pPr>
      <w:r>
        <w:t xml:space="preserve">Member, Asociación Española de Ingeniería Ambiental (AEIA)</w:t>
      </w:r>
    </w:p>
    <w:p>
      <w:pPr>
        <w:numPr>
          <w:ilvl w:val="0"/>
          <w:numId w:val="1006"/>
        </w:numPr>
        <w:pStyle w:val="Compact"/>
      </w:pPr>
      <w:r>
        <w:t xml:space="preserve">Volunteer, Greenpeace Spain – Environmental Policy Committee</w:t>
      </w:r>
    </w:p>
    <w:bookmarkEnd w:id="30"/>
    <w:bookmarkStart w:id="31"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Catalan – Basic (reading/writing)</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Madrid)</dc:title>
  <dc:creator/>
  <dc:language>en</dc:language>
  <cp:keywords/>
  <dcterms:created xsi:type="dcterms:W3CDTF">2026-04-30T11:13:46Z</dcterms:created>
  <dcterms:modified xsi:type="dcterms:W3CDTF">2026-04-30T11:13:46Z</dcterms:modified>
</cp:coreProperties>
</file>

<file path=docProps/custom.xml><?xml version="1.0" encoding="utf-8"?>
<Properties xmlns="http://schemas.openxmlformats.org/officeDocument/2006/custom-properties" xmlns:vt="http://schemas.openxmlformats.org/officeDocument/2006/docPropsVTypes"/>
</file>