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3" w:name="curriculum-vitae"/>
    <w:p>
      <w:pPr>
        <w:pStyle w:val="Heading1"/>
      </w:pPr>
      <w:r>
        <w:t xml:space="preserve">Curriculum Vitae</w:t>
      </w:r>
    </w:p>
    <w:bookmarkStart w:id="32" w:name="Xaa6865a49fc8d8b760b055b129efd0a02240845"/>
    <w:p>
      <w:pPr>
        <w:pStyle w:val="Heading2"/>
      </w:pPr>
      <w:r>
        <w:t xml:space="preserve">Environmental Engineer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bookmarkEnd w:id="20"/>
    <w:bookmarkStart w:id="21" w:name="professional-summary"/>
    <w:p>
      <w:pPr>
        <w:pStyle w:val="Heading3"/>
      </w:pPr>
      <w:r>
        <w:t xml:space="preserve">Professional Summary</w:t>
      </w:r>
    </w:p>
    <w:p>
      <w:pPr>
        <w:pStyle w:val="FirstParagraph"/>
      </w:pPr>
      <w:r>
        <w:t xml:space="preserve">A dedicated and experienced Environmental Engineer with a proven track record in addressing complex environmental challenges, particularly within the context of Switzerland Zurich. Specialized in sustainable development, water resource management, and waste reduction strategies aligned with Swiss environmental standards. Committed to advancing eco-friendly solutions that meet the stringent regulations of Switzerland’s regulatory framework while fostering innovation in green technologies. Proven expertise in project management, data analysis, and collaboration with local authorities to ensure compliance with the Federal Act on the Protection of Nature and Cultural Heritage (NCHA) and other relevant policies.</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ETH Zurich, Switzerland</w:t>
      </w:r>
      <w:r>
        <w:br/>
      </w:r>
      <w:r>
        <w:t xml:space="preserve">2015–2018</w:t>
      </w:r>
      <w:r>
        <w:br/>
      </w:r>
      <w:r>
        <w:t xml:space="preserve">Thesis: "Optimizing Urban Water Systems in Zurich Using Advanced GIS Modeling"</w:t>
      </w:r>
    </w:p>
    <w:p>
      <w:pPr>
        <w:pStyle w:val="BodyText"/>
      </w:pPr>
      <w:r>
        <w:rPr>
          <w:bCs/>
          <w:b/>
        </w:rPr>
        <w:t xml:space="preserve">BSc in Civil Engineering</w:t>
      </w:r>
      <w:r>
        <w:br/>
      </w:r>
      <w:r>
        <w:t xml:space="preserve">University of Zürich, Switzerland</w:t>
      </w:r>
      <w:r>
        <w:br/>
      </w:r>
      <w:r>
        <w:t xml:space="preserve">2011–2015</w:t>
      </w:r>
      <w:r>
        <w:br/>
      </w:r>
      <w:r>
        <w:t xml:space="preserve">Relevant coursework: Environmental Impact Assessment, Sustainable Infrastructure Design</w:t>
      </w:r>
    </w:p>
    <w:bookmarkEnd w:id="22"/>
    <w:bookmarkStart w:id="26" w:name="professional-experience"/>
    <w:p>
      <w:pPr>
        <w:pStyle w:val="Heading3"/>
      </w:pPr>
      <w:r>
        <w:t xml:space="preserve">Professional Experience</w:t>
      </w:r>
    </w:p>
    <w:bookmarkStart w:id="23" w:name="environmental-engineer"/>
    <w:p>
      <w:pPr>
        <w:pStyle w:val="Heading4"/>
      </w:pPr>
      <w:r>
        <w:t xml:space="preserve">Environmental Engineer</w:t>
      </w:r>
    </w:p>
    <w:p>
      <w:pPr>
        <w:pStyle w:val="FirstParagraph"/>
      </w:pPr>
      <w:r>
        <w:rPr>
          <w:bCs/>
          <w:b/>
        </w:rPr>
        <w:t xml:space="preserve">GreenTech Solutions AG, Zurich, Switzerland</w:t>
      </w:r>
      <w:r>
        <w:br/>
      </w:r>
      <w:r>
        <w:t xml:space="preserve">2018–Present</w:t>
      </w:r>
    </w:p>
    <w:p>
      <w:pPr>
        <w:numPr>
          <w:ilvl w:val="0"/>
          <w:numId w:val="1001"/>
        </w:numPr>
        <w:pStyle w:val="Compact"/>
      </w:pPr>
      <w:r>
        <w:t xml:space="preserve">Managed multidisciplinary teams to design and implement water treatment systems for municipal and industrial clients across Switzerland Zurich.</w:t>
      </w:r>
    </w:p>
    <w:p>
      <w:pPr>
        <w:numPr>
          <w:ilvl w:val="0"/>
          <w:numId w:val="1001"/>
        </w:numPr>
        <w:pStyle w:val="Compact"/>
      </w:pPr>
      <w:r>
        <w:t xml:space="preserve">Conducted environmental impact assessments (EIAs) for infrastructure projects, ensuring alignment with the Swiss Water Protection Act and the Federal Energy Act.</w:t>
      </w:r>
    </w:p>
    <w:p>
      <w:pPr>
        <w:numPr>
          <w:ilvl w:val="0"/>
          <w:numId w:val="1001"/>
        </w:numPr>
        <w:pStyle w:val="Compact"/>
      </w:pPr>
      <w:r>
        <w:t xml:space="preserve">Developed waste management plans that reduced landfill usage by 25% in collaboration with local municipalities.</w:t>
      </w:r>
    </w:p>
    <w:p>
      <w:pPr>
        <w:numPr>
          <w:ilvl w:val="0"/>
          <w:numId w:val="1001"/>
        </w:numPr>
        <w:pStyle w:val="Compact"/>
      </w:pPr>
      <w:r>
        <w:t xml:space="preserve">Partnered with Zurich’s City Planning Department to integrate green roofs and permeable pavements into urban development projects, enhancing stormwater management.</w:t>
      </w:r>
    </w:p>
    <w:bookmarkEnd w:id="23"/>
    <w:bookmarkStart w:id="24" w:name="environmental-consultant"/>
    <w:p>
      <w:pPr>
        <w:pStyle w:val="Heading4"/>
      </w:pPr>
      <w:r>
        <w:t xml:space="preserve">Environmental Consultant</w:t>
      </w:r>
    </w:p>
    <w:p>
      <w:pPr>
        <w:pStyle w:val="FirstParagraph"/>
      </w:pPr>
      <w:r>
        <w:rPr>
          <w:bCs/>
          <w:b/>
        </w:rPr>
        <w:t xml:space="preserve">Sustainable Futures Ltd, Zurich, Switzerland</w:t>
      </w:r>
      <w:r>
        <w:br/>
      </w:r>
      <w:r>
        <w:t xml:space="preserve">2016–2018</w:t>
      </w:r>
    </w:p>
    <w:p>
      <w:pPr>
        <w:numPr>
          <w:ilvl w:val="0"/>
          <w:numId w:val="1002"/>
        </w:numPr>
        <w:pStyle w:val="Compact"/>
      </w:pPr>
      <w:r>
        <w:t xml:space="preserve">Provided technical expertise for renewable energy projects, including solar and wind farms, ensuring compliance with Swiss environmental policies.</w:t>
      </w:r>
    </w:p>
    <w:p>
      <w:pPr>
        <w:numPr>
          <w:ilvl w:val="0"/>
          <w:numId w:val="1002"/>
        </w:numPr>
        <w:pStyle w:val="Compact"/>
      </w:pPr>
      <w:r>
        <w:t xml:space="preserve">Authored reports on air quality monitoring and emissions reduction strategies for industrial clients in the Zurich region.</w:t>
      </w:r>
    </w:p>
    <w:p>
      <w:pPr>
        <w:numPr>
          <w:ilvl w:val="0"/>
          <w:numId w:val="1002"/>
        </w:numPr>
        <w:pStyle w:val="Compact"/>
      </w:pPr>
      <w:r>
        <w:t xml:space="preserve">Delivered workshops on circular economy principles to local businesses, promoting waste-to-resource initiatives.</w:t>
      </w:r>
    </w:p>
    <w:bookmarkEnd w:id="24"/>
    <w:bookmarkStart w:id="25" w:name="research-assistant"/>
    <w:p>
      <w:pPr>
        <w:pStyle w:val="Heading4"/>
      </w:pPr>
      <w:r>
        <w:t xml:space="preserve">Research Assistant</w:t>
      </w:r>
    </w:p>
    <w:p>
      <w:pPr>
        <w:pStyle w:val="FirstParagraph"/>
      </w:pPr>
      <w:r>
        <w:rPr>
          <w:bCs/>
          <w:b/>
        </w:rPr>
        <w:t xml:space="preserve">ETH Zurich, Institute of Environmental Engineering</w:t>
      </w:r>
      <w:r>
        <w:br/>
      </w:r>
      <w:r>
        <w:t xml:space="preserve">2015–2016</w:t>
      </w:r>
    </w:p>
    <w:p>
      <w:pPr>
        <w:numPr>
          <w:ilvl w:val="0"/>
          <w:numId w:val="1003"/>
        </w:numPr>
        <w:pStyle w:val="Compact"/>
      </w:pPr>
      <w:r>
        <w:t xml:space="preserve">Conducted research on microplastic pollution in Swiss lakes, published in the *Journal of Environmental Science and Technology*.</w:t>
      </w:r>
    </w:p>
    <w:p>
      <w:pPr>
        <w:numPr>
          <w:ilvl w:val="0"/>
          <w:numId w:val="1003"/>
        </w:numPr>
        <w:pStyle w:val="Compact"/>
      </w:pPr>
      <w:r>
        <w:t xml:space="preserve">Collaborated with the Swiss Federal Office for the Environment (FOEN) to analyze data from water quality monitoring stations across Zurich.</w:t>
      </w:r>
    </w:p>
    <w:bookmarkEnd w:id="25"/>
    <w:bookmarkEnd w:id="26"/>
    <w:bookmarkStart w:id="27"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CAD, GIS, SWMM, EPA Models, Hydrological Simulation Software</w:t>
      </w:r>
    </w:p>
    <w:p>
      <w:pPr>
        <w:numPr>
          <w:ilvl w:val="0"/>
          <w:numId w:val="1004"/>
        </w:numPr>
        <w:pStyle w:val="Compact"/>
      </w:pPr>
      <w:r>
        <w:rPr>
          <w:bCs/>
          <w:b/>
        </w:rPr>
        <w:t xml:space="preserve">Languages:</w:t>
      </w:r>
      <w:r>
        <w:t xml:space="preserve"> </w:t>
      </w:r>
      <w:r>
        <w:t xml:space="preserve">German (native), English (fluent), French (basic)</w:t>
      </w:r>
    </w:p>
    <w:p>
      <w:pPr>
        <w:numPr>
          <w:ilvl w:val="0"/>
          <w:numId w:val="1004"/>
        </w:numPr>
        <w:pStyle w:val="Compact"/>
      </w:pPr>
      <w:r>
        <w:rPr>
          <w:bCs/>
          <w:b/>
        </w:rPr>
        <w:t xml:space="preserve">Regulatory Knowledge:</w:t>
      </w:r>
      <w:r>
        <w:t xml:space="preserve"> </w:t>
      </w:r>
      <w:r>
        <w:t xml:space="preserve">Swiss Environmental Code (EcoCode), EU Water Framework Directive, ISO 14001 Standards</w:t>
      </w:r>
    </w:p>
    <w:p>
      <w:pPr>
        <w:numPr>
          <w:ilvl w:val="0"/>
          <w:numId w:val="1004"/>
        </w:numPr>
        <w:pStyle w:val="Compact"/>
      </w:pPr>
      <w:r>
        <w:rPr>
          <w:bCs/>
          <w:b/>
        </w:rPr>
        <w:t xml:space="preserve">Project Management:</w:t>
      </w:r>
      <w:r>
        <w:t xml:space="preserve"> </w:t>
      </w:r>
      <w:r>
        <w:t xml:space="preserve">Budgeting, Timeline Planning, Stakeholder Engagement</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Swiss Environmental Engineer Certification (SEEC)</w:t>
      </w:r>
      <w:r>
        <w:br/>
      </w:r>
      <w:r>
        <w:t xml:space="preserve">2019 – Zurich, Switzerland</w:t>
      </w:r>
    </w:p>
    <w:p>
      <w:pPr>
        <w:pStyle w:val="BodyText"/>
      </w:pPr>
      <w:r>
        <w:rPr>
          <w:bCs/>
          <w:b/>
        </w:rPr>
        <w:t xml:space="preserve">LEED AP (Leadership in Energy and Environmental Design Accredited Professional)</w:t>
      </w:r>
      <w:r>
        <w:br/>
      </w:r>
      <w:r>
        <w:t xml:space="preserve">2020 – U.S. Green Building Council</w:t>
      </w:r>
    </w:p>
    <w:p>
      <w:pPr>
        <w:pStyle w:val="BodyText"/>
      </w:pPr>
      <w:r>
        <w:rPr>
          <w:bCs/>
          <w:b/>
        </w:rPr>
        <w:t xml:space="preserve">Climate Change Adaptation Training</w:t>
      </w:r>
      <w:r>
        <w:br/>
      </w:r>
      <w:r>
        <w:t xml:space="preserve">Swiss Federal Institute for Forest, Snow and Landscape Research (WSL), 2021</w:t>
      </w:r>
    </w:p>
    <w:bookmarkEnd w:id="28"/>
    <w:bookmarkStart w:id="29" w:name="projects-research-contributions"/>
    <w:p>
      <w:pPr>
        <w:pStyle w:val="Heading3"/>
      </w:pPr>
      <w:r>
        <w:t xml:space="preserve">Projects &amp; Research Contributions</w:t>
      </w:r>
    </w:p>
    <w:p>
      <w:pPr>
        <w:pStyle w:val="FirstParagraph"/>
      </w:pPr>
      <w:r>
        <w:rPr>
          <w:bCs/>
          <w:b/>
        </w:rPr>
        <w:t xml:space="preserve">Zurich Water Resilience Initiative (ZWRI)</w:t>
      </w:r>
      <w:r>
        <w:br/>
      </w:r>
      <w:r>
        <w:t xml:space="preserve">2020–2021</w:t>
      </w:r>
      <w:r>
        <w:br/>
      </w:r>
      <w:r>
        <w:t xml:space="preserve">Led a team to design a decentralized stormwater management system for Zurich’s Old Town, reducing flood risks by 40% during heavy rainfall.</w:t>
      </w:r>
    </w:p>
    <w:p>
      <w:pPr>
        <w:pStyle w:val="BodyText"/>
      </w:pPr>
      <w:r>
        <w:rPr>
          <w:bCs/>
          <w:b/>
        </w:rPr>
        <w:t xml:space="preserve">Renewable Energy Audit for Zurich Public Transport</w:t>
      </w:r>
      <w:r>
        <w:br/>
      </w:r>
      <w:r>
        <w:t xml:space="preserve">2019</w:t>
      </w:r>
      <w:r>
        <w:br/>
      </w:r>
      <w:r>
        <w:t xml:space="preserve">Evaluated the feasibility of integrating solar energy into tram depots, resulting in a 15% reduction in carbon emissions.</w:t>
      </w:r>
    </w:p>
    <w:p>
      <w:pPr>
        <w:pStyle w:val="BodyText"/>
      </w:pPr>
      <w:r>
        <w:rPr>
          <w:bCs/>
          <w:b/>
        </w:rPr>
        <w:t xml:space="preserve">Microplastics Monitoring Network</w:t>
      </w:r>
      <w:r>
        <w:br/>
      </w:r>
      <w:r>
        <w:t xml:space="preserve">2017–2018</w:t>
      </w:r>
      <w:r>
        <w:br/>
      </w:r>
      <w:r>
        <w:t xml:space="preserve">Established a citizen science program to collect water samples from Zurich’s rivers, contributing to national pollution databases.</w:t>
      </w:r>
    </w:p>
    <w:bookmarkEnd w:id="29"/>
    <w:bookmarkStart w:id="30" w:name="languages"/>
    <w:p>
      <w:pPr>
        <w:pStyle w:val="Heading3"/>
      </w:pPr>
      <w:r>
        <w:t xml:space="preserve">Languages</w:t>
      </w:r>
    </w:p>
    <w:p>
      <w:pPr>
        <w:numPr>
          <w:ilvl w:val="0"/>
          <w:numId w:val="1005"/>
        </w:numPr>
        <w:pStyle w:val="Compact"/>
      </w:pPr>
      <w:r>
        <w:t xml:space="preserve">German: Native proficiency</w:t>
      </w:r>
    </w:p>
    <w:p>
      <w:pPr>
        <w:numPr>
          <w:ilvl w:val="0"/>
          <w:numId w:val="1005"/>
        </w:numPr>
        <w:pStyle w:val="Compact"/>
      </w:pPr>
      <w:r>
        <w:t xml:space="preserve">English: Advanced written and spoken communication</w:t>
      </w:r>
    </w:p>
    <w:p>
      <w:pPr>
        <w:numPr>
          <w:ilvl w:val="0"/>
          <w:numId w:val="1005"/>
        </w:numPr>
        <w:pStyle w:val="Compact"/>
      </w:pPr>
      <w:r>
        <w:t xml:space="preserve">French: Basic understanding (for collaboration with Swiss cantons)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iCs/>
          <w:i/>
        </w:rPr>
        <w:t xml:space="preserve">This Curriculum Vitae is tailored for the role of Environmental Engineer in Switzerland Zurich, emphasizing expertise in sustainable practices, regulatory compliance, and innovative solutions aligned with Swiss environmental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2025-11-28T14:37:28Z</dcterms:created>
  <dcterms:modified xsi:type="dcterms:W3CDTF">2025-11-28T14:37:28Z</dcterms:modified>
</cp:coreProperties>
</file>

<file path=docProps/custom.xml><?xml version="1.0" encoding="utf-8"?>
<Properties xmlns="http://schemas.openxmlformats.org/officeDocument/2006/custom-properties" xmlns:vt="http://schemas.openxmlformats.org/officeDocument/2006/docPropsVTypes"/>
</file>