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Film</w:t>
      </w:r>
      <w:r>
        <w:t xml:space="preserve"> </w:t>
      </w:r>
      <w:r>
        <w:t xml:space="preserve">Director</w:t>
      </w:r>
      <w:r>
        <w:t xml:space="preserve"> </w:t>
      </w:r>
      <w:r>
        <w:t xml:space="preserve">(Bangladesh</w:t>
      </w:r>
      <w:r>
        <w:t xml:space="preserve"> </w:t>
      </w:r>
      <w:r>
        <w:t xml:space="preserve">Dhaka)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film-director"/>
    <w:p>
      <w:pPr>
        <w:pStyle w:val="Heading2"/>
      </w:pPr>
      <w:r>
        <w:t xml:space="preserve">Film Director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+880-1712-345678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Film Director based in Bangladesh Dhaka with over [X] years of experience in creating compelling narratives that reflect the cultural and social fabric of Bangladesh. Specializing in storytelling that resonates with both local and international audiences, I have directed critically acclaimed films and series that highlight the unique essence of Bangladeshi cinema. My work is deeply rooted in the vibrant creativity of Dhaka, where I collaborate with talented professionals to produce visually stunning and emotionally impactful content.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Film Studies</w:t>
      </w:r>
      <w:r>
        <w:t xml:space="preserve">, University of Dhaka, Bangladesh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Cinematic Arts</w:t>
      </w:r>
      <w:r>
        <w:t xml:space="preserve">, BRAC University, Dhaka (Year)</w:t>
      </w:r>
    </w:p>
    <w:p>
      <w:pPr>
        <w:numPr>
          <w:ilvl w:val="0"/>
          <w:numId w:val="1001"/>
        </w:numPr>
        <w:pStyle w:val="Compact"/>
      </w:pPr>
      <w:r>
        <w:t xml:space="preserve">Workshops and Certifications: Advanced Filmmaking Techniques at [International Institute], [Country] (Year); Director’s Training Program by Bangladesh Film Foundation (Year)</w:t>
      </w:r>
    </w:p>
    <w:bookmarkEnd w:id="22"/>
    <w:bookmarkStart w:id="25" w:name="work-experience"/>
    <w:p>
      <w:pPr>
        <w:pStyle w:val="Heading3"/>
      </w:pPr>
      <w:r>
        <w:t xml:space="preserve">Work Experience</w:t>
      </w:r>
    </w:p>
    <w:bookmarkStart w:id="23" w:name="film-director-1"/>
    <w:p>
      <w:pPr>
        <w:pStyle w:val="Heading4"/>
      </w:pPr>
      <w:r>
        <w:t xml:space="preserve">Film Director</w:t>
      </w:r>
    </w:p>
    <w:p>
      <w:pPr>
        <w:pStyle w:val="FirstParagraph"/>
      </w:pPr>
      <w:r>
        <w:rPr>
          <w:bCs/>
          <w:b/>
        </w:rPr>
        <w:t xml:space="preserve">Studio Dhaka Productions, Dhaka, Bangladesh</w:t>
      </w:r>
      <w:r>
        <w:t xml:space="preserve"> </w:t>
      </w:r>
      <w:r>
        <w:t xml:space="preserve">| [Year – Present]</w:t>
      </w:r>
    </w:p>
    <w:p>
      <w:pPr>
        <w:numPr>
          <w:ilvl w:val="0"/>
          <w:numId w:val="1002"/>
        </w:numPr>
        <w:pStyle w:val="Compact"/>
      </w:pPr>
      <w:r>
        <w:t xml:space="preserve">Directed over [X] films and series, including [Title 1], [Title 2], and [Title 3], which received acclaim at national and international film festivals.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actors, cinematographers, and scriptwriters to produce content that emphasizes Bangladeshi traditions while embracing modern cinematic techniques.</w:t>
      </w:r>
    </w:p>
    <w:p>
      <w:pPr>
        <w:numPr>
          <w:ilvl w:val="0"/>
          <w:numId w:val="1002"/>
        </w:numPr>
        <w:pStyle w:val="Compact"/>
      </w:pPr>
      <w:r>
        <w:t xml:space="preserve">Played a key role in organizing the Dhaka International Film Festival, contributing to its growth as a platform for emerging filmmakers in Bangladesh.</w:t>
      </w:r>
    </w:p>
    <w:bookmarkEnd w:id="23"/>
    <w:bookmarkStart w:id="24" w:name="assistant-director"/>
    <w:p>
      <w:pPr>
        <w:pStyle w:val="Heading4"/>
      </w:pPr>
      <w:r>
        <w:t xml:space="preserve">Assistant Director</w:t>
      </w:r>
    </w:p>
    <w:p>
      <w:pPr>
        <w:pStyle w:val="FirstParagraph"/>
      </w:pPr>
      <w:r>
        <w:rPr>
          <w:bCs/>
          <w:b/>
        </w:rPr>
        <w:t xml:space="preserve">Nasir Films, Dhaka, Bangladesh</w:t>
      </w:r>
      <w:r>
        <w:t xml:space="preserve"> </w:t>
      </w:r>
      <w:r>
        <w:t xml:space="preserve">| [Year – Year]</w:t>
      </w:r>
    </w:p>
    <w:p>
      <w:pPr>
        <w:numPr>
          <w:ilvl w:val="0"/>
          <w:numId w:val="1003"/>
        </w:numPr>
        <w:pStyle w:val="Compact"/>
      </w:pPr>
      <w:r>
        <w:t xml:space="preserve">Supported senior directors in pre-production, production, and post-production phases of films such as [Title 4] and [Title 5], gaining hands-on experience in the Bangladeshi film industry.</w:t>
      </w:r>
    </w:p>
    <w:p>
      <w:pPr>
        <w:numPr>
          <w:ilvl w:val="0"/>
          <w:numId w:val="1003"/>
        </w:numPr>
        <w:pStyle w:val="Compact"/>
      </w:pPr>
      <w:r>
        <w:t xml:space="preserve">Fostered relationships with local production houses and government bodies to secure funding for projects highlighting social issues in Bangladesh.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Cinematic Storytelling:</w:t>
      </w:r>
      <w:r>
        <w:t xml:space="preserve"> </w:t>
      </w:r>
      <w:r>
        <w:t xml:space="preserve">Expertise in crafting narratives that reflect the diversity of Bangladesh’s society, with a focus on Dhaka’s urban and rural landscapes.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using Adobe Premiere Pro, DaVinci Resolve, and other editing software; experienced in camera operation and lighting techniques.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Leadership &amp; Collaboration:</w:t>
      </w:r>
      <w:r>
        <w:t xml:space="preserve"> </w:t>
      </w:r>
      <w:r>
        <w:t xml:space="preserve">Strong ability to lead teams of actors, crew members, and producers to achieve creative visions while adhering to project timelines.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Bangladeshi history, literature, and social dynamics to create authentic content tailored for local and global audiences.</w:t>
      </w:r>
    </w:p>
    <w:bookmarkEnd w:id="26"/>
    <w:bookmarkStart w:id="27" w:name="projects-notable-works"/>
    <w:p>
      <w:pPr>
        <w:pStyle w:val="Heading3"/>
      </w:pPr>
      <w:r>
        <w:t xml:space="preserve">Projects &amp; Notable Works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1]</w:t>
      </w:r>
      <w:r>
        <w:t xml:space="preserve"> </w:t>
      </w:r>
      <w:r>
        <w:t xml:space="preserve">(20XX): A drama film that explored the challenges of urban life in Dhaka. Won Best Director at the Bangladesh National Film Awards.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2]</w:t>
      </w:r>
      <w:r>
        <w:t xml:space="preserve"> </w:t>
      </w:r>
      <w:r>
        <w:t xml:space="preserve">(20XX): A documentary series highlighting the resilience of communities in post-flood scenarios across Bangladesh. Broadcasted on national television and screened at Dhaka’s International Documentary Festival.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3]</w:t>
      </w:r>
      <w:r>
        <w:t xml:space="preserve"> </w:t>
      </w:r>
      <w:r>
        <w:t xml:space="preserve">(20XX): A romantic comedy that blended traditional Bangladeshi values with contemporary themes, achieving commercial success and critical praise.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[Title 4]</w:t>
      </w:r>
      <w:r>
        <w:t xml:space="preserve"> </w:t>
      </w:r>
      <w:r>
        <w:t xml:space="preserve">(20XX): A historical film based on the Liberation War of Bangladesh, produced in collaboration with Dhaka-based heritage organizations.</w:t>
      </w:r>
    </w:p>
    <w:bookmarkEnd w:id="27"/>
    <w:bookmarkStart w:id="28" w:name="awards-recognition"/>
    <w:p>
      <w:pPr>
        <w:pStyle w:val="Heading3"/>
      </w:pPr>
      <w:r>
        <w:t xml:space="preserve">Awards &amp; Recognition</w:t>
      </w:r>
    </w:p>
    <w:p>
      <w:pPr>
        <w:numPr>
          <w:ilvl w:val="0"/>
          <w:numId w:val="1006"/>
        </w:numPr>
        <w:pStyle w:val="Compact"/>
      </w:pPr>
      <w:r>
        <w:t xml:space="preserve">Best Director, National Film Awards, Bangladesh (20XX)</w:t>
      </w:r>
    </w:p>
    <w:p>
      <w:pPr>
        <w:numPr>
          <w:ilvl w:val="0"/>
          <w:numId w:val="1006"/>
        </w:numPr>
        <w:pStyle w:val="Compact"/>
      </w:pPr>
      <w:r>
        <w:t xml:space="preserve">Golden Camera Award, Dhaka International Film Festival (20XX)</w:t>
      </w:r>
    </w:p>
    <w:p>
      <w:pPr>
        <w:numPr>
          <w:ilvl w:val="0"/>
          <w:numId w:val="1006"/>
        </w:numPr>
        <w:pStyle w:val="Compact"/>
      </w:pPr>
      <w:r>
        <w:t xml:space="preserve">Nominated for Best Screenplay at the South Asian Film Festival (20XX)</w:t>
      </w:r>
    </w:p>
    <w:p>
      <w:pPr>
        <w:numPr>
          <w:ilvl w:val="0"/>
          <w:numId w:val="1006"/>
        </w:numPr>
        <w:pStyle w:val="Compact"/>
      </w:pPr>
      <w:r>
        <w:t xml:space="preserve">Recipient of the Bangladesh Film Foundation Grant for Emerging Directors (20XX)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Bangladesh Film Directors Association (BFDA)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Dhaka Cinematographers’ Guild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South Asian Film Collective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Bangla (Native)</w:t>
      </w:r>
    </w:p>
    <w:p>
      <w:pPr>
        <w:numPr>
          <w:ilvl w:val="0"/>
          <w:numId w:val="1008"/>
        </w:numPr>
        <w:pStyle w:val="Compact"/>
      </w:pPr>
      <w:r>
        <w:t xml:space="preserve">English (Proficient)</w:t>
      </w:r>
    </w:p>
    <w:p>
      <w:pPr>
        <w:numPr>
          <w:ilvl w:val="0"/>
          <w:numId w:val="1008"/>
        </w:numPr>
        <w:pStyle w:val="Compact"/>
      </w:pPr>
      <w:r>
        <w:t xml:space="preserve">Optional: [Add other languages if applicable]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[Full Name] at [email@example.com] or +880-1712-345678 for references from industry peers in Bangladesh Dhaka.</w:t>
      </w:r>
    </w:p>
    <w:bookmarkEnd w:id="31"/>
    <w:p>
      <w:pPr>
        <w:pStyle w:val="BodyText"/>
      </w:pPr>
      <w:r>
        <w:t xml:space="preserve">© 2023 [Full Name]. All rights reserved. Curriculum Vitae tailored for Film Director roles in Bangladesh Dhaka.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Film Director (Bangladesh Dhaka)</dc:title>
  <dc:creator/>
  <dc:language>en</dc:language>
  <cp:keywords/>
  <dcterms:created xsi:type="dcterms:W3CDTF">2026-09-27T21:37:18Z</dcterms:created>
  <dcterms:modified xsi:type="dcterms:W3CDTF">2026-09-27T21:37:18Z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