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Website/Portfolio: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visionary Film Director based in Germany Frankfurt, with over a decade of experience in crafting compelling narratives that resonate globally. Specializing in cinematic storytelling, this professional has established a strong reputation for blending artistic innovation with technical precision. With a deep understanding of the German film industry and its cultural nuances, [Your Name] has directed award-winning short films, documentaries, and feature-length projects that have been showcased at prestigious festivals across Europe. Committed to fostering creativity in Germany Frankfurt’s vibrant arts scene, this CV highlights a career defined by dedication, collaboration, and excellence.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Studies</w:t>
      </w:r>
      <w:r>
        <w:t xml:space="preserve">, University of Hildesheim, Germany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Film Directing</w:t>
      </w:r>
      <w:r>
        <w:t xml:space="preserve">, German Film and Television Academy Berlin (DFFB), Germany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Frankfurt School of Arts, Germany (2018)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4805eb1733c15c81ebae790f6f6a8ab8f470e0b"/>
    <w:p>
      <w:pPr>
        <w:pStyle w:val="Heading3"/>
      </w:pPr>
      <w:r>
        <w:rPr>
          <w:bCs/>
          <w:b/>
        </w:rPr>
        <w:t xml:space="preserve">Film Director</w:t>
      </w:r>
      <w:r>
        <w:t xml:space="preserve">, [Your Production Company Name], Frankfurt, Germany (2019–Present)</w:t>
      </w:r>
    </w:p>
    <w:p>
      <w:pPr>
        <w:numPr>
          <w:ilvl w:val="0"/>
          <w:numId w:val="1002"/>
        </w:numPr>
        <w:pStyle w:val="Compact"/>
      </w:pPr>
      <w:r>
        <w:t xml:space="preserve">Directed 15+ short films and 4 feature-length projects, including the critically acclaimed documentary "Echoes of the Rhine" (2021), which won Best Documentary at the Frankfurt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actors, writers, and production teams to create culturally rich narratives rooted in German history and contemporary issues.</w:t>
      </w:r>
    </w:p>
    <w:p>
      <w:pPr>
        <w:numPr>
          <w:ilvl w:val="0"/>
          <w:numId w:val="1002"/>
        </w:numPr>
        <w:pStyle w:val="Compact"/>
      </w:pPr>
      <w:r>
        <w:t xml:space="preserve">Led pre-production, production, and post-production phases for projects funded by the German Federal Film Fund (FFA) and private investors in Frankfurt.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Frankfurt-based film schools and cultural institutions to mentor emerging filmmakers.</w:t>
      </w:r>
    </w:p>
    <w:bookmarkEnd w:id="24"/>
    <w:bookmarkStart w:id="25" w:name="X906fd21a101fe6143a88b5eedae0f74df95aeeb"/>
    <w:p>
      <w:pPr>
        <w:pStyle w:val="Heading3"/>
      </w:pPr>
      <w:r>
        <w:rPr>
          <w:bCs/>
          <w:b/>
        </w:rPr>
        <w:t xml:space="preserve">Assistant Director</w:t>
      </w:r>
      <w:r>
        <w:t xml:space="preserve">, [Notable Production Company], Berlin, Germany (2017–2019)</w:t>
      </w:r>
    </w:p>
    <w:p>
      <w:pPr>
        <w:numPr>
          <w:ilvl w:val="0"/>
          <w:numId w:val="1003"/>
        </w:numPr>
        <w:pStyle w:val="Compact"/>
      </w:pPr>
      <w:r>
        <w:t xml:space="preserve">Supported renowned directors on major films such as "The Shadow of the Wall" (2018), a historical drama set in post-reunification Germany.</w:t>
      </w:r>
    </w:p>
    <w:p>
      <w:pPr>
        <w:numPr>
          <w:ilvl w:val="0"/>
          <w:numId w:val="1003"/>
        </w:numPr>
        <w:pStyle w:val="Compact"/>
      </w:pPr>
      <w:r>
        <w:t xml:space="preserve">Managed production schedules, coordinated with crew members, and ensured adherence to budgetary constraints and creative vision.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storyboards and shot lists for key scenes, fostering a collaborative environment on set.</w:t>
      </w:r>
    </w:p>
    <w:bookmarkEnd w:id="25"/>
    <w:bookmarkStart w:id="26" w:name="X2639e9b52c1765fe6d447d8579153aed42298d4"/>
    <w:p>
      <w:pPr>
        <w:pStyle w:val="Heading3"/>
      </w:pPr>
      <w:r>
        <w:rPr>
          <w:bCs/>
          <w:b/>
        </w:rPr>
        <w:t xml:space="preserve">Freelance Cinematographer</w:t>
      </w:r>
      <w:r>
        <w:t xml:space="preserve">, Various Projects, Germany (2015–2017)</w:t>
      </w:r>
    </w:p>
    <w:p>
      <w:pPr>
        <w:numPr>
          <w:ilvl w:val="0"/>
          <w:numId w:val="1004"/>
        </w:numPr>
        <w:pStyle w:val="Compact"/>
      </w:pPr>
      <w:r>
        <w:t xml:space="preserve">Provided cinematographic expertise for independent films and commercials, focusing on visual storytelling techniques that align with German cinematic traditions.</w:t>
      </w:r>
    </w:p>
    <w:p>
      <w:pPr>
        <w:numPr>
          <w:ilvl w:val="0"/>
          <w:numId w:val="1004"/>
        </w:numPr>
        <w:pStyle w:val="Compact"/>
      </w:pPr>
      <w:r>
        <w:t xml:space="preserve">Worked on projects such as "Urban Dreams" (2016), a short film exploring urban life in Frankfurt, which was featured at the European Short Film Festival.</w:t>
      </w:r>
    </w:p>
    <w:bookmarkEnd w:id="26"/>
    <w:bookmarkEnd w:id="27"/>
    <w:bookmarkStart w:id="31" w:name="notable-projects"/>
    <w:p>
      <w:pPr>
        <w:pStyle w:val="Heading2"/>
      </w:pPr>
      <w:r>
        <w:t xml:space="preserve">Notable Projects</w:t>
      </w:r>
    </w:p>
    <w:bookmarkStart w:id="28" w:name="echoes-of-the-rhine-documentary-2021"/>
    <w:p>
      <w:pPr>
        <w:pStyle w:val="Heading3"/>
      </w:pPr>
      <w:r>
        <w:rPr>
          <w:bCs/>
          <w:b/>
        </w:rPr>
        <w:t xml:space="preserve">"Echoes of the Rhine"</w:t>
      </w:r>
      <w:r>
        <w:t xml:space="preserve"> </w:t>
      </w:r>
      <w:r>
        <w:t xml:space="preserve">(Documentary, 2021)</w:t>
      </w:r>
    </w:p>
    <w:p>
      <w:pPr>
        <w:pStyle w:val="FirstParagraph"/>
      </w:pPr>
      <w:r>
        <w:t xml:space="preserve">A documentary exploring the cultural and historical significance of the Rhine River in Germany. Filmed across Frankfurt, Cologne, and Mainz, this project was recognized for its immersive storytelling and technical excellence.</w:t>
      </w:r>
    </w:p>
    <w:bookmarkEnd w:id="28"/>
    <w:bookmarkStart w:id="29" w:name="the-forgotten-city-feature-film-2020"/>
    <w:p>
      <w:pPr>
        <w:pStyle w:val="Heading3"/>
      </w:pPr>
      <w:r>
        <w:rPr>
          <w:bCs/>
          <w:b/>
        </w:rPr>
        <w:t xml:space="preserve">"The Forgotten City"</w:t>
      </w:r>
      <w:r>
        <w:t xml:space="preserve"> </w:t>
      </w:r>
      <w:r>
        <w:t xml:space="preserve">(Feature Film, 2020)</w:t>
      </w:r>
    </w:p>
    <w:p>
      <w:pPr>
        <w:pStyle w:val="FirstParagraph"/>
      </w:pPr>
      <w:r>
        <w:t xml:space="preserve">A suspense drama set in the ruins of a fictional city in Germany. The film premiered at the Frankfurt International Film Festival and received critical acclaim for its atmospheric direction and visual composition.</w:t>
      </w:r>
    </w:p>
    <w:bookmarkEnd w:id="29"/>
    <w:bookmarkStart w:id="30" w:name="between-two-worlds-short-film-2019"/>
    <w:p>
      <w:pPr>
        <w:pStyle w:val="Heading3"/>
      </w:pPr>
      <w:r>
        <w:rPr>
          <w:bCs/>
          <w:b/>
        </w:rPr>
        <w:t xml:space="preserve">"Between Two Worlds"</w:t>
      </w:r>
      <w:r>
        <w:t xml:space="preserve"> </w:t>
      </w:r>
      <w:r>
        <w:t xml:space="preserve">(Short Film, 2019)</w:t>
      </w:r>
    </w:p>
    <w:p>
      <w:pPr>
        <w:pStyle w:val="FirstParagraph"/>
      </w:pPr>
      <w:r>
        <w:t xml:space="preserve">A coming-of-age story about a young German filmmaker navigating identity and heritage. Screened at the Berlinale’s Short Film Corner and praised for its emotional depth.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Vision:</w:t>
      </w:r>
      <w:r>
        <w:t xml:space="preserve"> </w:t>
      </w:r>
      <w:r>
        <w:t xml:space="preserve">Strong grasp of narrative structure, visual composition, and storytelling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camera operation, lighting, and post-production software (Adobe Premiere Pro, Final Cut Pro).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German culture, history, and societal themes relevant to filmmaking in Germany Frankfurt.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leading diverse teams and fostering creative synergy on set.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Film Production</w:t>
      </w:r>
      <w:r>
        <w:t xml:space="preserve">, Frankfurt School of Arts,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Independent Filmmaking</w:t>
      </w:r>
      <w:r>
        <w:t xml:space="preserve">, Berlinale Talents,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Editing Techniques</w:t>
      </w:r>
      <w:r>
        <w:t xml:space="preserve">, Adobe Certified Expert, 2019</w:t>
      </w:r>
    </w:p>
    <w:bookmarkEnd w:id="34"/>
    <w:bookmarkStart w:id="3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Best Documentary Award, Frankfurt International Film Festival (2021)</w:t>
      </w:r>
    </w:p>
    <w:p>
      <w:pPr>
        <w:numPr>
          <w:ilvl w:val="0"/>
          <w:numId w:val="1008"/>
        </w:numPr>
        <w:pStyle w:val="Compact"/>
      </w:pPr>
      <w:r>
        <w:t xml:space="preserve">Emerging Director Grant, German Film Fund (FFA), 2019</w:t>
      </w:r>
    </w:p>
    <w:p>
      <w:pPr>
        <w:numPr>
          <w:ilvl w:val="0"/>
          <w:numId w:val="1008"/>
        </w:numPr>
        <w:pStyle w:val="Compact"/>
      </w:pPr>
      <w:r>
        <w:t xml:space="preserve">Special Mention, Berlinale Short Film Corner (2019)</w:t>
      </w:r>
    </w:p>
    <w:bookmarkEnd w:id="35"/>
    <w:bookmarkStart w:id="36" w:name="publications-media-mentions"/>
    <w:p>
      <w:pPr>
        <w:pStyle w:val="Heading2"/>
      </w:pPr>
      <w:r>
        <w:t xml:space="preserve">Publications &amp; Media Mentions</w:t>
      </w:r>
    </w:p>
    <w:p>
      <w:pPr>
        <w:numPr>
          <w:ilvl w:val="0"/>
          <w:numId w:val="1009"/>
        </w:numPr>
        <w:pStyle w:val="Compact"/>
      </w:pPr>
      <w:r>
        <w:t xml:space="preserve">"The Art of Storytelling in German Cinema," published in *Film Review Magazine*, 2020.</w:t>
      </w:r>
    </w:p>
    <w:p>
      <w:pPr>
        <w:numPr>
          <w:ilvl w:val="0"/>
          <w:numId w:val="1009"/>
        </w:numPr>
        <w:pStyle w:val="Compact"/>
      </w:pPr>
      <w:r>
        <w:t xml:space="preserve">Interviewed by *Frankfurt Today* on the future of independent filmmaking in Germany, 2021.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Germany Frankfurt</dc:title>
  <dc:creator/>
  <dc:language>en</dc:language>
  <cp:keywords/>
  <dcterms:created xsi:type="dcterms:W3CDTF">2026-06-03T02:14:00Z</dcterms:created>
  <dcterms:modified xsi:type="dcterms:W3CDTF">2026-06-03T02:14:00Z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