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+44 7900 987654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visionary Film Director based in the vibrant city of Birmingham, United Kingdom. With over a decade of experience in the film industry, I have established a reputation for crafting compelling narratives that resonate with global audiences while deeply rooted in local culture. My work as a Film Director has been instrumental in showcasing the unique storytelling potential of the United Kingdom Birmingham scene, collaborating with emerging talents and established studios alike. A graduate of [University Name] and an active participant in Birmingham’s thriving film community, I strive to bridge artistic excellence with cultural authenticity.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Film Directing</w:t>
      </w:r>
      <w:r>
        <w:t xml:space="preserve">, [University Name], Birmingham,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Media Studies</w:t>
      </w:r>
      <w:r>
        <w:t xml:space="preserve">, [University Name], Birmingham,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[Institute Name], London, United Kingdom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[Production Company Name]</w:t>
      </w:r>
      <w:r>
        <w:t xml:space="preserve">, Birmingham, United Kingdom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Directed over 15 short films and 4 feature-length projects, with a focus on narratives that highlight the cultural diversity and historical richness of Birmingham.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producers, actors, and technicians to create award-winning content for both international film festivals and UK-based platforms.</w:t>
      </w:r>
    </w:p>
    <w:p>
      <w:pPr>
        <w:numPr>
          <w:ilvl w:val="0"/>
          <w:numId w:val="1002"/>
        </w:numPr>
        <w:pStyle w:val="Compact"/>
      </w:pPr>
      <w:r>
        <w:t xml:space="preserve">Led a team of 20+ crew members on the production of "Birmingham Stories," a documentary series commissioned by the [Birmingham City Council] to celebrate the city’s heritage.</w:t>
      </w:r>
    </w:p>
    <w:p>
      <w:pPr>
        <w:numPr>
          <w:ilvl w:val="0"/>
          <w:numId w:val="1002"/>
        </w:numPr>
        <w:pStyle w:val="Compact"/>
      </w:pPr>
      <w:r>
        <w:t xml:space="preserve">Secured funding from the British Film Institute (BFI) for three projects, including "Echoes of Digbeth," a critically acclaimed drama set in Birmingham’s industrial quarter.</w:t>
      </w:r>
    </w:p>
    <w:bookmarkEnd w:id="23"/>
    <w:bookmarkStart w:id="24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[Film Studio Name]</w:t>
      </w:r>
      <w:r>
        <w:t xml:space="preserve">, Birmingham,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on high-budget productions, gaining insight into the technical and logistical challenges of large-scale film projects.</w:t>
      </w:r>
    </w:p>
    <w:p>
      <w:pPr>
        <w:numPr>
          <w:ilvl w:val="0"/>
          <w:numId w:val="1003"/>
        </w:numPr>
        <w:pStyle w:val="Compact"/>
      </w:pPr>
      <w:r>
        <w:t xml:space="preserve">Managed pre-production schedules and coordinated with location scouts to identify iconic Birmingham landmarks for filming.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local actors’ unions and community groups to ensure inclusive casting practices.</w:t>
      </w:r>
    </w:p>
    <w:bookmarkEnd w:id="24"/>
    <w:bookmarkEnd w:id="25"/>
    <w:bookmarkStart w:id="26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Skilled in developing narratives that reflect the unique voice of the United Kingdom Birmingham community while appealing to a global audience.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operating high-end cameras and utilizing software like Adobe Premiere Pro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cross-functional teams, from scriptwriters to editors, to deliver projects on time and within budget.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Film Festivals:</w:t>
      </w:r>
      <w:r>
        <w:t xml:space="preserve"> </w:t>
      </w:r>
      <w:r>
        <w:t xml:space="preserve">Active participant in the Birmingham International Film Festival (BIFF) and other UK-based events, leveraging networks to promote work globally.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Committed to using film as a tool for social change, having launched workshops in Birmingham schools to inspire young filmmakers.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Birmingham Film Festival Award for Best Director</w:t>
      </w:r>
      <w:r>
        <w:t xml:space="preserve">, 2023 – For "The River's Edge," a drama exploring urban life in the UK.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British Independent Film Awards Nominee (Best Short Film)</w:t>
      </w:r>
      <w:r>
        <w:t xml:space="preserve">, 2021 – Nominated for "Streets of Memory," filmed entirely in Birmingham.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Hero Award</w:t>
      </w:r>
      <w:r>
        <w:t xml:space="preserve">, Birmingham Arts Council, 2020 – Recognizing contributions to the city’s cultural landscape.</w:t>
      </w:r>
    </w:p>
    <w:bookmarkEnd w:id="27"/>
    <w:bookmarkStart w:id="28" w:name="projects-and-filmography"/>
    <w:p>
      <w:pPr>
        <w:pStyle w:val="Heading2"/>
      </w:pPr>
      <w:r>
        <w:t xml:space="preserve">Projects and Filmography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"Birmingham Stories" (Documentary Series)</w:t>
      </w:r>
      <w:r>
        <w:t xml:space="preserve"> </w:t>
      </w:r>
      <w:r>
        <w:t xml:space="preserve">– 3 episodes produced in partnership with [Local TV Channel], highlighting the city’s multicultural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Digbeth" (Feature Film)</w:t>
      </w:r>
      <w:r>
        <w:t xml:space="preserve"> </w:t>
      </w:r>
      <w:r>
        <w:t xml:space="preserve">– A drama set in Birmingham’s historic industrial area, released on [Streaming Platform] and screened at the BFI Southbank.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"The River's Edge" (Short Film)</w:t>
      </w:r>
      <w:r>
        <w:t xml:space="preserve"> </w:t>
      </w:r>
      <w:r>
        <w:t xml:space="preserve">– Won Best Narrative Short at the 2023 Birmingham International Film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Dreams" (Collaborative Project)</w:t>
      </w:r>
      <w:r>
        <w:t xml:space="preserve"> </w:t>
      </w:r>
      <w:r>
        <w:t xml:space="preserve">– Co-directed with a team of UK-based filmmakers, focusing on youth empowerment in Birmingham’s inner cities.</w:t>
      </w:r>
    </w:p>
    <w:bookmarkEnd w:id="28"/>
    <w:bookmarkStart w:id="29" w:name="community-involvement-and-workshops"/>
    <w:p>
      <w:pPr>
        <w:pStyle w:val="Heading2"/>
      </w:pPr>
      <w:r>
        <w:t xml:space="preserve">Community Involvement and Workshops</w:t>
      </w:r>
    </w:p>
    <w:p>
      <w:pPr>
        <w:pStyle w:val="FirstParagraph"/>
      </w:pPr>
      <w:r>
        <w:t xml:space="preserve">As a Film Director deeply connected to the United Kingdom Birmingham scene, I have dedicated time to nurturing local talent. I regularly host workshops at [Birmingham Film School] and collaborate with initiatives like "Cinema for All," which provides free film-making training to underrepresented groups in the city. My efforts aim to ensure that Birmingham remains a hub of creativity and innovation within the UK film industry.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producers, actors, and industry professionals based in Birmingham and across the United Kingdom.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2026-06-04T00:20:28Z</dcterms:created>
  <dcterms:modified xsi:type="dcterms:W3CDTF">2026-06-04T00:20:28Z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