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Brazil</w:t>
      </w:r>
      <w:r>
        <w:t xml:space="preserve"> </w:t>
      </w:r>
      <w:r>
        <w:t xml:space="preserve">Brasília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career-objective"/>
    <w:p>
      <w:pPr>
        <w:pStyle w:val="Heading2"/>
      </w:pPr>
      <w:r>
        <w:t xml:space="preserve">Career Objective</w:t>
      </w:r>
    </w:p>
    <w:p>
      <w:pPr>
        <w:pStyle w:val="FirstParagraph"/>
      </w:pPr>
      <w:r>
        <w:t xml:space="preserve">To leverage my expertise as a Financial Analyst in Brazil Brasília, contributing to the growth and stability of organizations through data-driven financial strategies. My goal is to support decision-making processes by analyzing economic trends, optimizing budgeting frameworks, and ensuring compliance with Brazilian financial regulations.</w:t>
      </w:r>
    </w:p>
    <w:bookmarkEnd w:id="21"/>
    <w:bookmarkStart w:id="22" w:name="professional-summary"/>
    <w:p>
      <w:pPr>
        <w:pStyle w:val="Heading2"/>
      </w:pPr>
      <w:r>
        <w:t xml:space="preserve">Professional Summary</w:t>
      </w:r>
    </w:p>
    <w:p>
      <w:pPr>
        <w:pStyle w:val="FirstParagraph"/>
      </w:pPr>
      <w:r>
        <w:t xml:space="preserve">A highly motivated Financial Analyst with over 8 years of experience in the Brazilian market, specializing in financial forecasting, risk management, and investment analysis. Proficient in interpreting complex financial data to provide actionable insights for businesses operating in Brazil Brasília. Adept at navigating the unique challenges of the Brazilian economy while aligning strategies with local and international standards.</w:t>
      </w:r>
    </w:p>
    <w:bookmarkEnd w:id="22"/>
    <w:bookmarkStart w:id="25" w:name="professional-experience"/>
    <w:p>
      <w:pPr>
        <w:pStyle w:val="Heading2"/>
      </w:pPr>
      <w:r>
        <w:t xml:space="preserve">Professional Experience</w:t>
      </w:r>
    </w:p>
    <w:bookmarkStart w:id="23" w:name="senior-financial-analyst"/>
    <w:p>
      <w:pPr>
        <w:pStyle w:val="Heading3"/>
      </w:pPr>
      <w:r>
        <w:t xml:space="preserve">Senior Financial Analyst</w:t>
      </w:r>
    </w:p>
    <w:p>
      <w:pPr>
        <w:pStyle w:val="FirstParagraph"/>
      </w:pPr>
      <w:r>
        <w:rPr>
          <w:bCs/>
          <w:b/>
        </w:rPr>
        <w:t xml:space="preserve">Empresa X, Brasília, Brazil</w:t>
      </w:r>
      <w:r>
        <w:br/>
      </w:r>
      <w:r>
        <w:t xml:space="preserve">January 2018 – Present</w:t>
      </w:r>
      <w:r>
        <w:br/>
      </w:r>
      <w:r>
        <w:t xml:space="preserve">- Led financial modeling and forecasting for multinational corporations operating in Brazil Brasília, ensuring alignment with regional economic policies.</w:t>
      </w:r>
      <w:r>
        <w:br/>
      </w:r>
      <w:r>
        <w:t xml:space="preserve">- Developed risk assessment frameworks for investment projects in the construction and technology sectors.</w:t>
      </w:r>
      <w:r>
        <w:br/>
      </w:r>
      <w:r>
        <w:t xml:space="preserve">- Collaborated with local regulatory bodies to ensure compliance with Brazilian financial laws, including those set by the Central Bank of Brazil (Banco Central do Brasil).</w:t>
      </w:r>
      <w:r>
        <w:br/>
      </w:r>
      <w:r>
        <w:t xml:space="preserve">- Optimized budgeting processes for clients, resulting in a 15% reduction in operational costs over two years.</w:t>
      </w:r>
      <w:r>
        <w:br/>
      </w:r>
      <w:r>
        <w:t xml:space="preserve">- Conducted market research to identify emerging trends in the Brazilian financial landscape, supporting strategic business decisions.</w:t>
      </w:r>
    </w:p>
    <w:bookmarkEnd w:id="23"/>
    <w:bookmarkStart w:id="24" w:name="financial-analyst"/>
    <w:p>
      <w:pPr>
        <w:pStyle w:val="Heading3"/>
      </w:pPr>
      <w:r>
        <w:t xml:space="preserve">Financial Analyst</w:t>
      </w:r>
    </w:p>
    <w:p>
      <w:pPr>
        <w:pStyle w:val="FirstParagraph"/>
      </w:pPr>
      <w:r>
        <w:rPr>
          <w:bCs/>
          <w:b/>
        </w:rPr>
        <w:t xml:space="preserve">Finanças Ltda., Brasília, Brazil</w:t>
      </w:r>
      <w:r>
        <w:br/>
      </w:r>
      <w:r>
        <w:t xml:space="preserve">March 2015 – December 2017</w:t>
      </w:r>
      <w:r>
        <w:br/>
      </w:r>
      <w:r>
        <w:t xml:space="preserve">- Analyzed financial statements and provided recommendations for cost management and profitability improvement.</w:t>
      </w:r>
      <w:r>
        <w:br/>
      </w:r>
      <w:r>
        <w:t xml:space="preserve">- Supported the preparation of annual financial reports for clients in sectors such as education, healthcare, and infrastructure.</w:t>
      </w:r>
      <w:r>
        <w:br/>
      </w:r>
      <w:r>
        <w:t xml:space="preserve">- Assisted in the development of internal audit protocols to ensure transparency and accountability in financial operations.</w:t>
      </w:r>
      <w:r>
        <w:br/>
      </w:r>
      <w:r>
        <w:t xml:space="preserve">- Trained junior analysts on Brazilian tax regulations (Imposto de Renda) and financial reporting standards (NBC TSP).</w:t>
      </w:r>
    </w:p>
    <w:bookmarkEnd w:id="24"/>
    <w:bookmarkEnd w:id="25"/>
    <w:bookmarkStart w:id="28" w:name="education"/>
    <w:p>
      <w:pPr>
        <w:pStyle w:val="Heading2"/>
      </w:pPr>
      <w:r>
        <w:t xml:space="preserve">Education</w:t>
      </w:r>
    </w:p>
    <w:bookmarkStart w:id="26" w:name="bachelor-of-science-in-economics"/>
    <w:p>
      <w:pPr>
        <w:pStyle w:val="Heading3"/>
      </w:pPr>
      <w:r>
        <w:t xml:space="preserve">Bachelor of Science in Economics</w:t>
      </w:r>
    </w:p>
    <w:p>
      <w:pPr>
        <w:pStyle w:val="FirstParagraph"/>
      </w:pPr>
      <w:r>
        <w:rPr>
          <w:bCs/>
          <w:b/>
        </w:rPr>
        <w:t xml:space="preserve">Universidade de Brasília (UnB)</w:t>
      </w:r>
      <w:r>
        <w:br/>
      </w:r>
      <w:r>
        <w:t xml:space="preserve">2011 – 2015</w:t>
      </w:r>
      <w:r>
        <w:br/>
      </w:r>
      <w:r>
        <w:t xml:space="preserve">- Graduated with honors, focusing on macroeconomic policies and financial markets in Brazil.</w:t>
      </w:r>
      <w:r>
        <w:br/>
      </w:r>
      <w:r>
        <w:t xml:space="preserve">- Participated in research projects related to the impact of interest rates on small and medium enterprises (SMEs) in Brasília.</w:t>
      </w:r>
    </w:p>
    <w:bookmarkEnd w:id="26"/>
    <w:bookmarkStart w:id="27" w:name="master-of-science-in-finance"/>
    <w:p>
      <w:pPr>
        <w:pStyle w:val="Heading3"/>
      </w:pPr>
      <w:r>
        <w:t xml:space="preserve">Master of Science in Finance</w:t>
      </w:r>
    </w:p>
    <w:p>
      <w:pPr>
        <w:pStyle w:val="FirstParagraph"/>
      </w:pPr>
      <w:r>
        <w:rPr>
          <w:bCs/>
          <w:b/>
        </w:rPr>
        <w:t xml:space="preserve">Escola de Administração de Empresas da FGV (FGV-EAESP)</w:t>
      </w:r>
      <w:r>
        <w:br/>
      </w:r>
      <w:r>
        <w:t xml:space="preserve">2016 – 2018</w:t>
      </w:r>
      <w:r>
        <w:br/>
      </w:r>
      <w:r>
        <w:t xml:space="preserve">- Specialized in financial analysis and corporate strategy, with a thesis on the role of renewable energy investments in Brazil’s economic development.</w:t>
      </w:r>
      <w:r>
        <w:br/>
      </w:r>
      <w:r>
        <w:t xml:space="preserve">- Gained hands-on experience through internships at Brazilian financial institutions, including Banco do Brasil.</w:t>
      </w:r>
    </w:p>
    <w:bookmarkEnd w:id="27"/>
    <w:bookmarkEnd w:id="28"/>
    <w:bookmarkStart w:id="29" w:name="technical-skills"/>
    <w:p>
      <w:pPr>
        <w:pStyle w:val="Heading2"/>
      </w:pPr>
      <w:r>
        <w:t xml:space="preserve">Technical Skills</w:t>
      </w:r>
    </w:p>
    <w:p>
      <w:pPr>
        <w:numPr>
          <w:ilvl w:val="0"/>
          <w:numId w:val="1001"/>
        </w:numPr>
        <w:pStyle w:val="Compact"/>
      </w:pPr>
      <w:r>
        <w:t xml:space="preserve">Financial Modeling &amp; Forecasting</w:t>
      </w:r>
    </w:p>
    <w:p>
      <w:pPr>
        <w:numPr>
          <w:ilvl w:val="0"/>
          <w:numId w:val="1001"/>
        </w:numPr>
        <w:pStyle w:val="Compact"/>
      </w:pPr>
      <w:r>
        <w:t xml:space="preserve">Risk Analysis and Management</w:t>
      </w:r>
    </w:p>
    <w:p>
      <w:pPr>
        <w:numPr>
          <w:ilvl w:val="0"/>
          <w:numId w:val="1001"/>
        </w:numPr>
        <w:pStyle w:val="Compact"/>
      </w:pPr>
      <w:r>
        <w:t xml:space="preserve">Data Visualization (Tableau, Power BI)</w:t>
      </w:r>
    </w:p>
    <w:p>
      <w:pPr>
        <w:numPr>
          <w:ilvl w:val="0"/>
          <w:numId w:val="1001"/>
        </w:numPr>
        <w:pStyle w:val="Compact"/>
      </w:pPr>
      <w:r>
        <w:t xml:space="preserve">Excel (Advanced VBA Programming)</w:t>
      </w:r>
    </w:p>
    <w:p>
      <w:pPr>
        <w:numPr>
          <w:ilvl w:val="0"/>
          <w:numId w:val="1001"/>
        </w:numPr>
        <w:pStyle w:val="Compact"/>
      </w:pPr>
      <w:r>
        <w:t xml:space="preserve">SQL for Financial Data Analysis</w:t>
      </w:r>
    </w:p>
    <w:p>
      <w:pPr>
        <w:numPr>
          <w:ilvl w:val="0"/>
          <w:numId w:val="1001"/>
        </w:numPr>
        <w:pStyle w:val="Compact"/>
      </w:pPr>
      <w:r>
        <w:t xml:space="preserve">SAP and Oracle Financial Systems</w:t>
      </w:r>
    </w:p>
    <w:bookmarkEnd w:id="29"/>
    <w:bookmarkStart w:id="30" w:name="certifications-courses"/>
    <w:p>
      <w:pPr>
        <w:pStyle w:val="Heading2"/>
      </w:pPr>
      <w:r>
        <w:t xml:space="preserve">Certifications &amp; Courses</w:t>
      </w:r>
    </w:p>
    <w:p>
      <w:pPr>
        <w:numPr>
          <w:ilvl w:val="0"/>
          <w:numId w:val="1002"/>
        </w:numPr>
        <w:pStyle w:val="Compact"/>
      </w:pPr>
      <w:r>
        <w:t xml:space="preserve">CFA Level III Candidate (Chartered Financial Analyst) – 2019 – Present</w:t>
      </w:r>
    </w:p>
    <w:p>
      <w:pPr>
        <w:numPr>
          <w:ilvl w:val="0"/>
          <w:numId w:val="1002"/>
        </w:numPr>
        <w:pStyle w:val="Compact"/>
      </w:pPr>
      <w:r>
        <w:t xml:space="preserve">CPA (Certified Public Accountant) – Brazil, 2017</w:t>
      </w:r>
    </w:p>
    <w:p>
      <w:pPr>
        <w:numPr>
          <w:ilvl w:val="0"/>
          <w:numId w:val="1002"/>
        </w:numPr>
        <w:pStyle w:val="Compact"/>
      </w:pPr>
      <w:r>
        <w:t xml:space="preserve">Curso de Análise de Investimentos no Brasil (Investment Analysis Course in Brazil) – Instituto Brasileiro de Aplicação Financeira (IBAF), 2016</w:t>
      </w:r>
    </w:p>
    <w:p>
      <w:pPr>
        <w:numPr>
          <w:ilvl w:val="0"/>
          <w:numId w:val="1002"/>
        </w:numPr>
        <w:pStyle w:val="Compact"/>
      </w:pPr>
      <w:r>
        <w:t xml:space="preserve">Workshops on Brazilian Taxation and Compliance – 2020</w:t>
      </w:r>
    </w:p>
    <w:bookmarkEnd w:id="30"/>
    <w:bookmarkStart w:id="31" w:name="languages-soft-skills"/>
    <w:p>
      <w:pPr>
        <w:pStyle w:val="Heading2"/>
      </w:pPr>
      <w:r>
        <w:t xml:space="preserve">Languages &amp; Soft Skills</w:t>
      </w:r>
    </w:p>
    <w:p>
      <w:pPr>
        <w:pStyle w:val="FirstParagraph"/>
      </w:pPr>
      <w:r>
        <w:rPr>
          <w:bCs/>
          <w:b/>
        </w:rPr>
        <w:t xml:space="preserve">Portuguese (Native)</w:t>
      </w:r>
      <w:r>
        <w:br/>
      </w:r>
      <w:r>
        <w:rPr>
          <w:bCs/>
          <w:b/>
        </w:rPr>
        <w:t xml:space="preserve">English (Fluent)</w:t>
      </w:r>
      <w:r>
        <w:br/>
      </w:r>
      <w:r>
        <w:rPr>
          <w:bCs/>
          <w:b/>
        </w:rPr>
        <w:t xml:space="preserve">Spanish (Intermediate)</w:t>
      </w:r>
    </w:p>
    <w:p>
      <w:pPr>
        <w:numPr>
          <w:ilvl w:val="0"/>
          <w:numId w:val="1003"/>
        </w:numPr>
        <w:pStyle w:val="Compact"/>
      </w:pPr>
      <w:r>
        <w:t xml:space="preserve">Excellent communication and presentation skills</w:t>
      </w:r>
    </w:p>
    <w:p>
      <w:pPr>
        <w:numPr>
          <w:ilvl w:val="0"/>
          <w:numId w:val="1003"/>
        </w:numPr>
        <w:pStyle w:val="Compact"/>
      </w:pPr>
      <w:r>
        <w:t xml:space="preserve">Strong analytical and problem-solving abilities</w:t>
      </w:r>
    </w:p>
    <w:p>
      <w:pPr>
        <w:numPr>
          <w:ilvl w:val="0"/>
          <w:numId w:val="1003"/>
        </w:numPr>
        <w:pStyle w:val="Compact"/>
      </w:pPr>
      <w:r>
        <w:t xml:space="preserve">Cross-cultural collaboration experience in diverse teams</w:t>
      </w:r>
    </w:p>
    <w:p>
      <w:pPr>
        <w:numPr>
          <w:ilvl w:val="0"/>
          <w:numId w:val="1003"/>
        </w:numPr>
        <w:pStyle w:val="Compact"/>
      </w:pPr>
      <w:r>
        <w:t xml:space="preserve">Possess a deep understanding of the Brazilian financial ecosystem, including regulatory frameworks like the Conselho Nacional de Seguros Privados (CNSP).</w:t>
      </w:r>
    </w:p>
    <w:bookmarkEnd w:id="31"/>
    <w:bookmarkStart w:id="32" w:name="projects-contributions"/>
    <w:p>
      <w:pPr>
        <w:pStyle w:val="Heading2"/>
      </w:pPr>
      <w:r>
        <w:t xml:space="preserve">Projects &amp; Contributions</w:t>
      </w:r>
    </w:p>
    <w:p>
      <w:pPr>
        <w:pStyle w:val="FirstParagraph"/>
      </w:pPr>
      <w:r>
        <w:rPr>
          <w:bCs/>
          <w:b/>
        </w:rPr>
        <w:t xml:space="preserve">Brasília Economic Impact Study (2019)</w:t>
      </w:r>
      <w:r>
        <w:br/>
      </w:r>
      <w:r>
        <w:t xml:space="preserve">- Led a team to analyze the economic impact of infrastructure projects in Brasília, presenting findings to local government officials and private sector stakeholders.</w:t>
      </w:r>
    </w:p>
    <w:p>
      <w:pPr>
        <w:pStyle w:val="BodyText"/>
      </w:pPr>
      <w:r>
        <w:rPr>
          <w:bCs/>
          <w:b/>
        </w:rPr>
        <w:t xml:space="preserve">Financial Literacy Program for SMEs (2021)</w:t>
      </w:r>
      <w:r>
        <w:br/>
      </w:r>
      <w:r>
        <w:t xml:space="preserve">- Designed and delivered workshops on budgeting, cash flow management, and financial reporting for small businesses in the Federal District of Brazil.</w:t>
      </w:r>
    </w:p>
    <w:bookmarkEnd w:id="32"/>
    <w:bookmarkStart w:id="33" w:name="additional-information"/>
    <w:p>
      <w:pPr>
        <w:pStyle w:val="Heading2"/>
      </w:pPr>
      <w:r>
        <w:t xml:space="preserve">Additional Information</w:t>
      </w:r>
    </w:p>
    <w:p>
      <w:pPr>
        <w:numPr>
          <w:ilvl w:val="0"/>
          <w:numId w:val="1004"/>
        </w:numPr>
        <w:pStyle w:val="Compact"/>
      </w:pPr>
      <w:r>
        <w:t xml:space="preserve">Active member of the Associação Brasileira de Análise Financeira (ABAF)</w:t>
      </w:r>
    </w:p>
    <w:p>
      <w:pPr>
        <w:numPr>
          <w:ilvl w:val="0"/>
          <w:numId w:val="1004"/>
        </w:numPr>
        <w:pStyle w:val="Compact"/>
      </w:pPr>
      <w:r>
        <w:t xml:space="preserve">Volunteer financial advisor for non-profit organizations in Brasília</w:t>
      </w:r>
    </w:p>
    <w:p>
      <w:pPr>
        <w:numPr>
          <w:ilvl w:val="0"/>
          <w:numId w:val="1004"/>
        </w:numPr>
        <w:pStyle w:val="Compact"/>
      </w:pPr>
      <w:r>
        <w:t xml:space="preserve">Published articles on financial trends in Brazil’s emerging markets in local journals</w:t>
      </w:r>
    </w:p>
    <w:bookmarkEnd w:id="33"/>
    <w:bookmarkStart w:id="34" w:name="references"/>
    <w:p>
      <w:pPr>
        <w:pStyle w:val="Heading2"/>
      </w:pPr>
      <w:r>
        <w:t xml:space="preserve">References</w:t>
      </w:r>
    </w:p>
    <w:p>
      <w:pPr>
        <w:pStyle w:val="FirstParagraph"/>
      </w:pPr>
      <w:r>
        <w:t xml:space="preserve">Available upon request. Includes recommendations from senior executives at Empresa X and Finanças Ltda., as well as academic advisors from UnB and FGV-EAESP.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Brazil Brasília</dc:title>
  <dc:creator/>
  <dc:language>en</dc:language>
  <cp:keywords/>
  <dcterms:created xsi:type="dcterms:W3CDTF">2025-12-10T14:00:29Z</dcterms:created>
  <dcterms:modified xsi:type="dcterms:W3CDTF">2025-12-10T14:00:29Z</dcterms:modified>
</cp:coreProperties>
</file>

<file path=docProps/custom.xml><?xml version="1.0" encoding="utf-8"?>
<Properties xmlns="http://schemas.openxmlformats.org/officeDocument/2006/custom-properties" xmlns:vt="http://schemas.openxmlformats.org/officeDocument/2006/docPropsVTypes"/>
</file>