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in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financial-analyst-chile-santiago"/>
    <w:p>
      <w:pPr>
        <w:pStyle w:val="Heading2"/>
      </w:pPr>
      <w:r>
        <w:t xml:space="preserve">Financial Analyst | Chile Santiago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Pablo Mendoza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Av. Libertador Bernardo O'Higgins 1200, Santiago, Chile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+56 9 8765-4321 | jpmendoza@correo.cl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linkedin.com/in/juanpablo-mendoza-financialanalyst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Financial Analyst with over 7 years of experience in financial modeling, risk assessment, and investment analysis. Specialized in navigating the unique economic landscape of Chile Santiago, where I have developed a deep understanding of local markets, regulatory frameworks, and industry-specific challenges. Proven expertise in delivering data-driven insights to support strategic decision-making for multinational corporations and local enterprises alike. Committed to leveraging analytical rigor and technical proficiency to drive financial growth and operational efficiency in the dynamic environment of Chile Santiago.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financial-analyst"/>
    <w:p>
      <w:pPr>
        <w:pStyle w:val="Heading4"/>
      </w:pPr>
      <w:r>
        <w:t xml:space="preserve">Senior Financial Analyst</w:t>
      </w:r>
    </w:p>
    <w:p>
      <w:pPr>
        <w:pStyle w:val="FirstParagraph"/>
      </w:pPr>
      <w:r>
        <w:rPr>
          <w:iCs/>
          <w:i/>
        </w:rPr>
        <w:t xml:space="preserve">Santiago Financial Solutions, Chile Santiago | January 2020 – Present</w:t>
      </w:r>
    </w:p>
    <w:p>
      <w:pPr>
        <w:numPr>
          <w:ilvl w:val="0"/>
          <w:numId w:val="1001"/>
        </w:numPr>
        <w:pStyle w:val="Compact"/>
      </w:pPr>
      <w:r>
        <w:t xml:space="preserve">Lead financial modeling and forecasting for clients in the mining and agriculture sectors, critical industries in Chile Santiago.</w:t>
      </w:r>
    </w:p>
    <w:p>
      <w:pPr>
        <w:numPr>
          <w:ilvl w:val="0"/>
          <w:numId w:val="1001"/>
        </w:numPr>
        <w:pStyle w:val="Compact"/>
      </w:pPr>
      <w:r>
        <w:t xml:space="preserve">Developed risk management strategies to mitigate economic fluctuations affecting regional markets, including currency volatility and commodity price swings.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optimize budgeting processes, reducing costs by 15% for key clients in 2022.</w:t>
      </w:r>
    </w:p>
    <w:p>
      <w:pPr>
        <w:numPr>
          <w:ilvl w:val="0"/>
          <w:numId w:val="1001"/>
        </w:numPr>
        <w:pStyle w:val="Compact"/>
      </w:pPr>
      <w:r>
        <w:t xml:space="preserve">Provided actionable insights on investment opportunities in Chile Santiago’s emerging tech and renewable energy sectors.</w:t>
      </w:r>
    </w:p>
    <w:bookmarkEnd w:id="22"/>
    <w:bookmarkStart w:id="23" w:name="financial-analyst"/>
    <w:p>
      <w:pPr>
        <w:pStyle w:val="Heading4"/>
      </w:pPr>
      <w:r>
        <w:t xml:space="preserve">Financial Analyst</w:t>
      </w:r>
    </w:p>
    <w:p>
      <w:pPr>
        <w:pStyle w:val="FirstParagraph"/>
      </w:pPr>
      <w:r>
        <w:rPr>
          <w:iCs/>
          <w:i/>
        </w:rPr>
        <w:t xml:space="preserve">Banco de Chile, Santiago Office | 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Analyzed financial statements and market trends to support loan approval decisions for SMEs in Chile Santiago.</w:t>
      </w:r>
    </w:p>
    <w:p>
      <w:pPr>
        <w:numPr>
          <w:ilvl w:val="0"/>
          <w:numId w:val="1002"/>
        </w:numPr>
        <w:pStyle w:val="Compact"/>
      </w:pPr>
      <w:r>
        <w:t xml:space="preserve">Created detailed reports on credit risk exposure, contributing to a 20% improvement in portfolio performance metrics.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 localized financial planning tool tailored to the needs of Chilean businesses.</w:t>
      </w:r>
    </w:p>
    <w:p>
      <w:pPr>
        <w:numPr>
          <w:ilvl w:val="0"/>
          <w:numId w:val="1002"/>
        </w:numPr>
        <w:pStyle w:val="Compact"/>
      </w:pPr>
      <w:r>
        <w:t xml:space="preserve">Promoted financial literacy workshops for local entrepreneurs in Santiago, emphasizing sustainable growth strategies.</w:t>
      </w:r>
    </w:p>
    <w:bookmarkEnd w:id="23"/>
    <w:bookmarkStart w:id="24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iCs/>
          <w:i/>
        </w:rPr>
        <w:t xml:space="preserve">Santiago Investment Advisors | July 2015 – December 2015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Finance</w:t>
      </w:r>
    </w:p>
    <w:p>
      <w:pPr>
        <w:pStyle w:val="BodyText"/>
      </w:pPr>
      <w:r>
        <w:rPr>
          <w:iCs/>
          <w:i/>
        </w:rPr>
        <w:t xml:space="preserve">Universidad de Chile, Santiago | Graduated 2015</w:t>
      </w:r>
    </w:p>
    <w:p>
      <w:pPr>
        <w:numPr>
          <w:ilvl w:val="0"/>
          <w:numId w:val="1004"/>
        </w:numPr>
        <w:pStyle w:val="Compact"/>
      </w:pPr>
      <w:r>
        <w:t xml:space="preserve">Thesis: "Economic Impacts of Foreign Investment on Chile Santiago’s Mining Sector."</w:t>
      </w:r>
    </w:p>
    <w:p>
      <w:pPr>
        <w:numPr>
          <w:ilvl w:val="0"/>
          <w:numId w:val="1004"/>
        </w:numPr>
        <w:pStyle w:val="Compact"/>
      </w:pPr>
      <w:r>
        <w:t xml:space="preserve">Relevant coursework: Corporate Finance, Financial Markets, Macroeconomics.</w:t>
      </w:r>
    </w:p>
    <w:p>
      <w:pPr>
        <w:pStyle w:val="FirstParagraph"/>
      </w:pPr>
      <w:r>
        <w:rPr>
          <w:bCs/>
          <w:b/>
        </w:rPr>
        <w:t xml:space="preserve">CFA Level II Candidate</w:t>
      </w:r>
    </w:p>
    <w:p>
      <w:pPr>
        <w:pStyle w:val="BodyText"/>
      </w:pPr>
      <w:r>
        <w:rPr>
          <w:iCs/>
          <w:i/>
        </w:rPr>
        <w:t xml:space="preserve">CFA Institute | 2019 – Present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Financial Modeling &amp; Forecasting</w:t>
      </w:r>
    </w:p>
    <w:p>
      <w:pPr>
        <w:numPr>
          <w:ilvl w:val="0"/>
          <w:numId w:val="1005"/>
        </w:numPr>
        <w:pStyle w:val="Compact"/>
      </w:pPr>
      <w:r>
        <w:t xml:space="preserve">Risk Assessment and Management</w:t>
      </w:r>
    </w:p>
    <w:p>
      <w:pPr>
        <w:numPr>
          <w:ilvl w:val="0"/>
          <w:numId w:val="1005"/>
        </w:numPr>
        <w:pStyle w:val="Compact"/>
      </w:pPr>
      <w:r>
        <w:t xml:space="preserve">Data Analysis (Excel, Python, R)</w:t>
      </w:r>
    </w:p>
    <w:p>
      <w:pPr>
        <w:numPr>
          <w:ilvl w:val="0"/>
          <w:numId w:val="1005"/>
        </w:numPr>
        <w:pStyle w:val="Compact"/>
      </w:pPr>
      <w:r>
        <w:t xml:space="preserve">Portfolio Optimization</w:t>
      </w:r>
    </w:p>
    <w:p>
      <w:pPr>
        <w:numPr>
          <w:ilvl w:val="0"/>
          <w:numId w:val="1005"/>
        </w:numPr>
        <w:pStyle w:val="Compact"/>
      </w:pPr>
      <w:r>
        <w:t xml:space="preserve">Cash Flow Analysis</w:t>
      </w:r>
    </w:p>
    <w:p>
      <w:pPr>
        <w:numPr>
          <w:ilvl w:val="0"/>
          <w:numId w:val="1005"/>
        </w:numPr>
        <w:pStyle w:val="Compact"/>
      </w:pPr>
      <w:r>
        <w:t xml:space="preserve">Regulatory Compliance (Chilean Financial Regulations)</w:t>
      </w:r>
    </w:p>
    <w:p>
      <w:pPr>
        <w:numPr>
          <w:ilvl w:val="0"/>
          <w:numId w:val="1005"/>
        </w:numPr>
        <w:pStyle w:val="Compact"/>
      </w:pPr>
      <w:r>
        <w:t xml:space="preserve">Strategic Decision-Making</w:t>
      </w:r>
    </w:p>
    <w:p>
      <w:pPr>
        <w:numPr>
          <w:ilvl w:val="0"/>
          <w:numId w:val="1005"/>
        </w:numPr>
        <w:pStyle w:val="Compact"/>
      </w:pPr>
      <w:r>
        <w:t xml:space="preserve">Cross-Cultural Communication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Chartered Financial Analyst (CFA) Program</w:t>
      </w:r>
    </w:p>
    <w:p>
      <w:pPr>
        <w:pStyle w:val="BodyText"/>
      </w:pPr>
      <w:r>
        <w:rPr>
          <w:iCs/>
          <w:i/>
        </w:rPr>
        <w:t xml:space="preserve">2019 – Present | CFA Institute</w:t>
      </w:r>
    </w:p>
    <w:p>
      <w:pPr>
        <w:pStyle w:val="BodyText"/>
      </w:pPr>
      <w:r>
        <w:rPr>
          <w:bCs/>
          <w:b/>
        </w:rPr>
        <w:t xml:space="preserve">Microsoft Certified: Azure Fundamentals</w:t>
      </w:r>
    </w:p>
    <w:p>
      <w:pPr>
        <w:pStyle w:val="BodyText"/>
      </w:pPr>
      <w:r>
        <w:rPr>
          <w:iCs/>
          <w:i/>
        </w:rPr>
        <w:t xml:space="preserve">2021 | Microsoft</w:t>
      </w:r>
    </w:p>
    <w:p>
      <w:pPr>
        <w:pStyle w:val="BodyText"/>
      </w:pPr>
      <w:r>
        <w:rPr>
          <w:bCs/>
          <w:b/>
        </w:rPr>
        <w:t xml:space="preserve">Certified in Financial Management (CFM)</w:t>
      </w:r>
    </w:p>
    <w:p>
      <w:pPr>
        <w:pStyle w:val="BodyText"/>
      </w:pPr>
      <w:r>
        <w:rPr>
          <w:iCs/>
          <w:i/>
        </w:rPr>
        <w:t xml:space="preserve">2018 | Association of International Accountants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 – TOEFL: 105/120)</w:t>
      </w:r>
    </w:p>
    <w:p>
      <w:pPr>
        <w:numPr>
          <w:ilvl w:val="0"/>
          <w:numId w:val="1006"/>
        </w:numPr>
        <w:pStyle w:val="Compact"/>
      </w:pPr>
      <w:r>
        <w:t xml:space="preserve">Portuguese (Basic – Conversational)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7"/>
        </w:numPr>
        <w:pStyle w:val="Compact"/>
      </w:pPr>
      <w:r>
        <w:t xml:space="preserve">Member, Asociación de Profesionales de la Contabilidad y Finanzas (APCOFIN) – Chile Santiago</w:t>
      </w:r>
    </w:p>
    <w:p>
      <w:pPr>
        <w:numPr>
          <w:ilvl w:val="0"/>
          <w:numId w:val="1007"/>
        </w:numPr>
        <w:pStyle w:val="Compact"/>
      </w:pPr>
      <w:r>
        <w:t xml:space="preserve">Volunteer Financial Advisor, Cámara de Comercio Santiago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08"/>
        </w:numPr>
        <w:pStyle w:val="Compact"/>
      </w:pPr>
      <w:r>
        <w:t xml:space="preserve">Founded a local financial literacy initiative for students in Chile Santiago, impacting over 500 participants.</w:t>
      </w:r>
    </w:p>
    <w:p>
      <w:pPr>
        <w:numPr>
          <w:ilvl w:val="0"/>
          <w:numId w:val="1008"/>
        </w:numPr>
        <w:pStyle w:val="Compact"/>
      </w:pPr>
      <w:r>
        <w:t xml:space="preserve">Volunteered with NGOs to provide budgeting workshops for low-income families in the Maipú region.</w:t>
      </w:r>
    </w:p>
    <w:p>
      <w:pPr>
        <w:pStyle w:val="FirstParagraph"/>
      </w:pPr>
      <w:r>
        <w:rPr>
          <w:bCs/>
          <w:b/>
        </w:rPr>
        <w:t xml:space="preserve">Technical Proficiencies:</w:t>
      </w:r>
    </w:p>
    <w:p>
      <w:pPr>
        <w:numPr>
          <w:ilvl w:val="0"/>
          <w:numId w:val="1009"/>
        </w:numPr>
        <w:pStyle w:val="Compact"/>
      </w:pPr>
      <w:r>
        <w:t xml:space="preserve">Software: Excel (Advanced), Bloomberg Terminal, SAP, Tableau</w:t>
      </w:r>
    </w:p>
    <w:p>
      <w:pPr>
        <w:numPr>
          <w:ilvl w:val="0"/>
          <w:numId w:val="1009"/>
        </w:numPr>
        <w:pStyle w:val="Compact"/>
      </w:pPr>
      <w:r>
        <w:t xml:space="preserve">Programming: Python (Pandas, NumPy), SQL</w:t>
      </w:r>
    </w:p>
    <w:p>
      <w:pPr>
        <w:numPr>
          <w:ilvl w:val="0"/>
          <w:numId w:val="1009"/>
        </w:numPr>
        <w:pStyle w:val="Compact"/>
      </w:pPr>
      <w:r>
        <w:t xml:space="preserve">Data Visualization Tools: Power BI, Google Data Studio</w:t>
      </w:r>
    </w:p>
    <w:bookmarkEnd w:id="30"/>
    <w:p>
      <w:pPr>
        <w:pStyle w:val="FirstParagraph"/>
      </w:pPr>
      <w:r>
        <w:t xml:space="preserve">© 2023 Juan Pablo Mendoza | Curriculum Vitae for Financial Analyst Role in Chile Santiago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Financial Analyst in Chile Santiago</dc:title>
  <dc:creator/>
  <dc:language>en</dc:language>
  <cp:keywords/>
  <dcterms:created xsi:type="dcterms:W3CDTF">2025-11-30T06:37:13Z</dcterms:created>
  <dcterms:modified xsi:type="dcterms:W3CDTF">2025-11-30T06:37:13Z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