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34" w:name="financial-analyst-ivory-coast-abidjan"/>
    <w:p>
      <w:pPr>
        <w:pStyle w:val="Heading2"/>
      </w:pPr>
      <w:r>
        <w:t xml:space="preserve">Financial Analyst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over [X years] of experience in financial planning, budgeting, and strategic decision-making. Specializing in the dynamic economic environment of Ivory Coast Abidjan, I am dedicated to leveraging my expertise to drive sustainable growth for businesses operating in this vibrant West African hub. My background includes analyzing financial data, optimizing resource allocation, and providing actionable insights tailored to the unique challenges and opportunities of the Ivorian market. With a strong understanding of local regulatory frameworks and global financial standards, I am committed to delivering value through precision, innovation, and cultural sensitivity.</w:t>
      </w:r>
    </w:p>
    <w:bookmarkEnd w:id="21"/>
    <w:bookmarkStart w:id="25" w:name="work-experience"/>
    <w:p>
      <w:pPr>
        <w:pStyle w:val="Heading3"/>
      </w:pPr>
      <w:r>
        <w:t xml:space="preserve">Work Experience</w:t>
      </w:r>
    </w:p>
    <w:bookmarkStart w:id="22" w:name="senior-financial-analyst"/>
    <w:p>
      <w:pPr>
        <w:pStyle w:val="Heading4"/>
      </w:pPr>
      <w:r>
        <w:t xml:space="preserve">Senior Financial Analyst</w:t>
      </w:r>
    </w:p>
    <w:p>
      <w:pPr>
        <w:pStyle w:val="FirstParagraph"/>
      </w:pPr>
      <w:r>
        <w:rPr>
          <w:bCs/>
          <w:b/>
        </w:rPr>
        <w:t xml:space="preserve">Abidjan Finance Solutions Ltd., Ivory Coast Abidjan</w:t>
      </w:r>
    </w:p>
    <w:p>
      <w:pPr>
        <w:pStyle w:val="BodyText"/>
      </w:pPr>
      <w:r>
        <w:rPr>
          <w:iCs/>
          <w:i/>
        </w:rPr>
        <w:t xml:space="preserve">January 2020 – Present</w:t>
      </w:r>
    </w:p>
    <w:p>
      <w:pPr>
        <w:numPr>
          <w:ilvl w:val="0"/>
          <w:numId w:val="1001"/>
        </w:numPr>
        <w:pStyle w:val="Compact"/>
      </w:pPr>
      <w:r>
        <w:t xml:space="preserve">Provided financial forecasting and budgeting support to 15+ companies across sectors including agriculture, trade, and manufacturing in Ivory Coast.</w:t>
      </w:r>
    </w:p>
    <w:p>
      <w:pPr>
        <w:numPr>
          <w:ilvl w:val="0"/>
          <w:numId w:val="1001"/>
        </w:numPr>
        <w:pStyle w:val="Compact"/>
      </w:pPr>
      <w:r>
        <w:t xml:space="preserve">Developed risk assessment models to evaluate investment opportunities in Abidjan’s emerging markets, contributing to a 20% increase in client ROI over two years.</w:t>
      </w:r>
    </w:p>
    <w:p>
      <w:pPr>
        <w:numPr>
          <w:ilvl w:val="0"/>
          <w:numId w:val="1001"/>
        </w:numPr>
        <w:pStyle w:val="Compact"/>
      </w:pPr>
      <w:r>
        <w:t xml:space="preserve">Collaborated with local banks and international financial institutions to design tailored financing solutions for SMEs operating in Abidjan.</w:t>
      </w:r>
    </w:p>
    <w:p>
      <w:pPr>
        <w:numPr>
          <w:ilvl w:val="0"/>
          <w:numId w:val="1001"/>
        </w:numPr>
        <w:pStyle w:val="Compact"/>
      </w:pPr>
      <w:r>
        <w:t xml:space="preserve">Generated monthly and quarterly financial reports, ensuring compliance with Ivorian accounting standards (SRI) and IFRS.</w:t>
      </w:r>
    </w:p>
    <w:bookmarkEnd w:id="22"/>
    <w:bookmarkStart w:id="23" w:name="financial-analyst"/>
    <w:p>
      <w:pPr>
        <w:pStyle w:val="Heading4"/>
      </w:pPr>
      <w:r>
        <w:t xml:space="preserve">Financial Analyst</w:t>
      </w:r>
    </w:p>
    <w:p>
      <w:pPr>
        <w:pStyle w:val="FirstParagraph"/>
      </w:pPr>
      <w:r>
        <w:rPr>
          <w:bCs/>
          <w:b/>
        </w:rPr>
        <w:t xml:space="preserve">Ivory Coast Trade &amp; Investment Group, Abidjan</w:t>
      </w:r>
    </w:p>
    <w:p>
      <w:pPr>
        <w:pStyle w:val="BodyText"/>
      </w:pPr>
      <w:r>
        <w:rPr>
          <w:iCs/>
          <w:i/>
        </w:rPr>
        <w:t xml:space="preserve">June 2017 – December 2019</w:t>
      </w:r>
    </w:p>
    <w:p>
      <w:pPr>
        <w:numPr>
          <w:ilvl w:val="0"/>
          <w:numId w:val="1002"/>
        </w:numPr>
        <w:pStyle w:val="Compact"/>
      </w:pPr>
      <w:r>
        <w:t xml:space="preserve">Analyzed economic trends and market data to support trade policy decisions for businesses in Abidjan’s port sector.</w:t>
      </w:r>
    </w:p>
    <w:p>
      <w:pPr>
        <w:numPr>
          <w:ilvl w:val="0"/>
          <w:numId w:val="1002"/>
        </w:numPr>
        <w:pStyle w:val="Compact"/>
      </w:pPr>
      <w:r>
        <w:t xml:space="preserve">Implemented cost-saving strategies that reduced operational expenses by 15% for clients in the agricultural export industry.</w:t>
      </w:r>
    </w:p>
    <w:p>
      <w:pPr>
        <w:numPr>
          <w:ilvl w:val="0"/>
          <w:numId w:val="1002"/>
        </w:numPr>
        <w:pStyle w:val="Compact"/>
      </w:pPr>
      <w:r>
        <w:t xml:space="preserve">Conducted due diligence for cross-border investments, ensuring alignment with Ivorian regulatory requirements and regional trade agreements (ECOWAS).</w:t>
      </w:r>
    </w:p>
    <w:bookmarkEnd w:id="23"/>
    <w:bookmarkStart w:id="24" w:name="junior-financial-analyst"/>
    <w:p>
      <w:pPr>
        <w:pStyle w:val="Heading4"/>
      </w:pPr>
      <w:r>
        <w:t xml:space="preserve">Junior Financial Analyst</w:t>
      </w:r>
    </w:p>
    <w:p>
      <w:pPr>
        <w:pStyle w:val="FirstParagraph"/>
      </w:pPr>
      <w:r>
        <w:rPr>
          <w:bCs/>
          <w:b/>
        </w:rPr>
        <w:t xml:space="preserve">African Capital Markets Ltd., Abidjan</w:t>
      </w:r>
    </w:p>
    <w:p>
      <w:pPr>
        <w:pStyle w:val="BodyText"/>
      </w:pPr>
      <w:r>
        <w:rPr>
          <w:iCs/>
          <w:i/>
        </w:rPr>
        <w:t xml:space="preserve">January 2015 – May 2017</w:t>
      </w:r>
    </w:p>
    <w:p>
      <w:pPr>
        <w:numPr>
          <w:ilvl w:val="0"/>
          <w:numId w:val="1003"/>
        </w:numPr>
        <w:pStyle w:val="Compact"/>
      </w:pPr>
      <w:r>
        <w:t xml:space="preserve">Supported the preparation of financial statements for listed companies in Ivory Coast, adhering to local and international accounting standards.</w:t>
      </w:r>
    </w:p>
    <w:p>
      <w:pPr>
        <w:numPr>
          <w:ilvl w:val="0"/>
          <w:numId w:val="1003"/>
        </w:numPr>
        <w:pStyle w:val="Compact"/>
      </w:pPr>
      <w:r>
        <w:t xml:space="preserve">Assisted in the development of investor relations strategies, enhancing transparency for stakeholders in Abidjan’s capital market.</w:t>
      </w:r>
    </w:p>
    <w:p>
      <w:pPr>
        <w:numPr>
          <w:ilvl w:val="0"/>
          <w:numId w:val="1003"/>
        </w:numPr>
        <w:pStyle w:val="Compact"/>
      </w:pPr>
      <w:r>
        <w:t xml:space="preserve">Trained junior analysts on financial modeling tools and data analysis techniques specific to the Ivorian economy.</w:t>
      </w:r>
    </w:p>
    <w:bookmarkEnd w:id="24"/>
    <w:bookmarkEnd w:id="25"/>
    <w:bookmarkStart w:id="28" w:name="education"/>
    <w:p>
      <w:pPr>
        <w:pStyle w:val="Heading3"/>
      </w:pPr>
      <w:r>
        <w:t xml:space="preserve">Education</w:t>
      </w:r>
    </w:p>
    <w:bookmarkStart w:id="26" w:name="bachelor-of-science-in-finance"/>
    <w:p>
      <w:pPr>
        <w:pStyle w:val="Heading4"/>
      </w:pPr>
      <w:r>
        <w:t xml:space="preserve">Bachelor of Science in Finance</w:t>
      </w:r>
    </w:p>
    <w:p>
      <w:pPr>
        <w:pStyle w:val="FirstParagraph"/>
      </w:pPr>
      <w:r>
        <w:rPr>
          <w:bCs/>
          <w:b/>
        </w:rPr>
        <w:t xml:space="preserve">University of Abidjan, Ivory Coast</w:t>
      </w:r>
    </w:p>
    <w:p>
      <w:pPr>
        <w:pStyle w:val="BodyText"/>
      </w:pPr>
      <w:r>
        <w:rPr>
          <w:iCs/>
          <w:i/>
        </w:rPr>
        <w:t xml:space="preserve">Graduated: June 2014</w:t>
      </w:r>
    </w:p>
    <w:p>
      <w:pPr>
        <w:pStyle w:val="BodyText"/>
      </w:pPr>
      <w:r>
        <w:t xml:space="preserve">Relevant coursework: Corporate Finance, Financial Markets, Economic Policy, and Quantitative Analysis. Thesis focused on "Financial Sustainability in Ivorian SMEs."</w:t>
      </w:r>
    </w:p>
    <w:bookmarkEnd w:id="26"/>
    <w:bookmarkStart w:id="27" w:name="certified-public-accountant-cpa"/>
    <w:p>
      <w:pPr>
        <w:pStyle w:val="Heading4"/>
      </w:pPr>
      <w:r>
        <w:t xml:space="preserve">Certified Public Accountant (CPA)</w:t>
      </w:r>
    </w:p>
    <w:p>
      <w:pPr>
        <w:pStyle w:val="FirstParagraph"/>
      </w:pPr>
      <w:r>
        <w:rPr>
          <w:bCs/>
          <w:b/>
        </w:rPr>
        <w:t xml:space="preserve">Ivory Coast Institute of Accounting</w:t>
      </w:r>
    </w:p>
    <w:p>
      <w:pPr>
        <w:pStyle w:val="BodyText"/>
      </w:pPr>
      <w:r>
        <w:rPr>
          <w:iCs/>
          <w:i/>
        </w:rPr>
        <w:t xml:space="preserve">Completed: December 2018</w:t>
      </w:r>
    </w:p>
    <w:bookmarkEnd w:id="27"/>
    <w:bookmarkEnd w:id="28"/>
    <w:bookmarkStart w:id="29" w:name="skills"/>
    <w:p>
      <w:pPr>
        <w:pStyle w:val="Heading3"/>
      </w:pPr>
      <w:r>
        <w:t xml:space="preserve">Skills</w:t>
      </w:r>
    </w:p>
    <w:p>
      <w:pPr>
        <w:numPr>
          <w:ilvl w:val="0"/>
          <w:numId w:val="1004"/>
        </w:numPr>
        <w:pStyle w:val="Compact"/>
      </w:pPr>
      <w:r>
        <w:t xml:space="preserve">Financial Modeling &amp; Forecasting: Proficient in building models for investment analysis, capital budgeting, and risk management in Ivory Coast’s economic context.</w:t>
      </w:r>
    </w:p>
    <w:p>
      <w:pPr>
        <w:numPr>
          <w:ilvl w:val="0"/>
          <w:numId w:val="1004"/>
        </w:numPr>
        <w:pStyle w:val="Compact"/>
      </w:pPr>
      <w:r>
        <w:t xml:space="preserve">Data Analysis: Expertise in using Excel, SQL, and Tableau to process large datasets for actionable insights.</w:t>
      </w:r>
    </w:p>
    <w:p>
      <w:pPr>
        <w:numPr>
          <w:ilvl w:val="0"/>
          <w:numId w:val="1004"/>
        </w:numPr>
        <w:pStyle w:val="Compact"/>
      </w:pPr>
      <w:r>
        <w:t xml:space="preserve">Regulatory Compliance: Strong knowledge of Ivorian financial regulations (e.g., Central Bank of West African States) and international standards (IFRS).</w:t>
      </w:r>
    </w:p>
    <w:p>
      <w:pPr>
        <w:numPr>
          <w:ilvl w:val="0"/>
          <w:numId w:val="1004"/>
        </w:numPr>
        <w:pStyle w:val="Compact"/>
      </w:pPr>
      <w:r>
        <w:t xml:space="preserve">Strategic Planning: Skilled in aligning financial strategies with organizational goals, particularly for businesses operating in Abidjan’s competitive markets.</w:t>
      </w:r>
    </w:p>
    <w:p>
      <w:pPr>
        <w:numPr>
          <w:ilvl w:val="0"/>
          <w:numId w:val="1004"/>
        </w:numPr>
        <w:pStyle w:val="Compact"/>
      </w:pPr>
      <w:r>
        <w:t xml:space="preserve">Communication: Adept at presenting complex financial data to non-technical stakeholders, ensuring clarity and informed decision-making.</w:t>
      </w:r>
    </w:p>
    <w:bookmarkEnd w:id="29"/>
    <w:bookmarkStart w:id="30" w:name="certifications"/>
    <w:p>
      <w:pPr>
        <w:pStyle w:val="Heading3"/>
      </w:pPr>
      <w:r>
        <w:t xml:space="preserve">Certifications</w:t>
      </w:r>
    </w:p>
    <w:p>
      <w:pPr>
        <w:numPr>
          <w:ilvl w:val="0"/>
          <w:numId w:val="1005"/>
        </w:numPr>
        <w:pStyle w:val="Compact"/>
      </w:pPr>
      <w:r>
        <w:rPr>
          <w:bCs/>
          <w:b/>
        </w:rPr>
        <w:t xml:space="preserve">Chartered Financial Analyst (CFA) Level II</w:t>
      </w:r>
      <w:r>
        <w:t xml:space="preserve"> </w:t>
      </w:r>
      <w:r>
        <w:t xml:space="preserve">– CFA Institute (2021)</w:t>
      </w:r>
    </w:p>
    <w:p>
      <w:pPr>
        <w:numPr>
          <w:ilvl w:val="0"/>
          <w:numId w:val="1005"/>
        </w:numPr>
        <w:pStyle w:val="Compact"/>
      </w:pPr>
      <w:r>
        <w:rPr>
          <w:bCs/>
          <w:b/>
        </w:rPr>
        <w:t xml:space="preserve">Project Management Professional (PMP)</w:t>
      </w:r>
      <w:r>
        <w:t xml:space="preserve"> </w:t>
      </w:r>
      <w:r>
        <w:t xml:space="preserve">– Project Management Institute (2019)</w:t>
      </w:r>
    </w:p>
    <w:bookmarkEnd w:id="30"/>
    <w:bookmarkStart w:id="31" w:name="languages"/>
    <w:p>
      <w:pPr>
        <w:pStyle w:val="Heading3"/>
      </w:pPr>
      <w:r>
        <w:t xml:space="preserve">Languages</w:t>
      </w:r>
    </w:p>
    <w:p>
      <w:pPr>
        <w:numPr>
          <w:ilvl w:val="0"/>
          <w:numId w:val="1006"/>
        </w:numPr>
        <w:pStyle w:val="Compact"/>
      </w:pPr>
      <w:r>
        <w:t xml:space="preserve">English – Fluent (professional level)</w:t>
      </w:r>
    </w:p>
    <w:p>
      <w:pPr>
        <w:numPr>
          <w:ilvl w:val="0"/>
          <w:numId w:val="1006"/>
        </w:numPr>
        <w:pStyle w:val="Compact"/>
      </w:pPr>
      <w:r>
        <w:t xml:space="preserve">French – Native speaker</w:t>
      </w:r>
    </w:p>
    <w:p>
      <w:pPr>
        <w:numPr>
          <w:ilvl w:val="0"/>
          <w:numId w:val="1006"/>
        </w:numPr>
        <w:pStyle w:val="Compact"/>
      </w:pPr>
      <w:r>
        <w:t xml:space="preserve">Local Dialects – Basic understanding of Baoulé and Dioula (spoken in Ivory Coast)</w:t>
      </w:r>
    </w:p>
    <w:bookmarkEnd w:id="31"/>
    <w:bookmarkStart w:id="32" w:name="professional-affiliations"/>
    <w:p>
      <w:pPr>
        <w:pStyle w:val="Heading3"/>
      </w:pPr>
      <w:r>
        <w:t xml:space="preserve">Professional Affiliations</w:t>
      </w:r>
    </w:p>
    <w:p>
      <w:pPr>
        <w:numPr>
          <w:ilvl w:val="0"/>
          <w:numId w:val="1007"/>
        </w:numPr>
        <w:pStyle w:val="Compact"/>
      </w:pPr>
      <w:r>
        <w:rPr>
          <w:bCs/>
          <w:b/>
        </w:rPr>
        <w:t xml:space="preserve">Ivory Coast Association of Financial Analysts (ACAF)</w:t>
      </w:r>
      <w:r>
        <w:t xml:space="preserve"> </w:t>
      </w:r>
      <w:r>
        <w:t xml:space="preserve">– Member since 2018</w:t>
      </w:r>
    </w:p>
    <w:p>
      <w:pPr>
        <w:numPr>
          <w:ilvl w:val="0"/>
          <w:numId w:val="1007"/>
        </w:numPr>
        <w:pStyle w:val="Compact"/>
      </w:pPr>
      <w:r>
        <w:rPr>
          <w:bCs/>
          <w:b/>
        </w:rPr>
        <w:t xml:space="preserve">African Finance Association (AFA)</w:t>
      </w:r>
      <w:r>
        <w:t xml:space="preserve"> </w:t>
      </w:r>
      <w:r>
        <w:t xml:space="preserve">– Member since 2020</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Contributor to the "Financial Literacy for Women in Abidjan" initiative, helping local entrepreneurs improve their financial management skills.</w:t>
      </w:r>
    </w:p>
    <w:p>
      <w:pPr>
        <w:pStyle w:val="BodyText"/>
      </w:pPr>
      <w:r>
        <w:rPr>
          <w:bCs/>
          <w:b/>
        </w:rPr>
        <w:t xml:space="preserve">Community Involvement:</w:t>
      </w:r>
      <w:r>
        <w:t xml:space="preserve"> </w:t>
      </w:r>
      <w:r>
        <w:t xml:space="preserve">Active participant in the Abidjan Chamber of Commerce’s youth mentorship program, guiding aspiring professionals in financial careers.</w:t>
      </w:r>
    </w:p>
    <w:bookmarkEnd w:id="33"/>
    <w:p>
      <w:pPr>
        <w:pStyle w:val="BodyText"/>
      </w:pPr>
      <w:r>
        <w:rPr>
          <w:bCs/>
          <w:b/>
        </w:rPr>
        <w:t xml:space="preserve">Curriculum Vitae</w:t>
      </w:r>
      <w:r>
        <w:t xml:space="preserve"> </w:t>
      </w:r>
      <w:r>
        <w:t xml:space="preserve">| Financial Analyst | Ivory Coast Abidjan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Ivory Coast Abidjan</dc:title>
  <dc:creator/>
  <dc:language>en</dc:language>
  <cp:keywords/>
  <dcterms:created xsi:type="dcterms:W3CDTF">2026-07-23T01:36:04Z</dcterms:created>
  <dcterms:modified xsi:type="dcterms:W3CDTF">2026-07-23T01:36:04Z</dcterms:modified>
</cp:coreProperties>
</file>

<file path=docProps/custom.xml><?xml version="1.0" encoding="utf-8"?>
<Properties xmlns="http://schemas.openxmlformats.org/officeDocument/2006/custom-properties" xmlns:vt="http://schemas.openxmlformats.org/officeDocument/2006/docPropsVTypes"/>
</file>