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(Nigeria</w:t>
      </w:r>
      <w:r>
        <w:t xml:space="preserve"> </w:t>
      </w:r>
      <w:r>
        <w:t xml:space="preserve">Abuja)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+234 800 123 4567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Financial Analyst with [X years] of experience in financial planning, budgeting, and risk management within the dynamic economic landscape of Nigeria. Proficient in leveraging data-driven insights to support strategic decision-making for organizations operating in Abuja and across Nigeria. Aiming to contribute expertise in financial analysis, reporting, and forecasting to drive growth and sustainability for enterprises in the Nigerian market.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Abuja, Nigeria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financial analysis to support investment decisions and optimize resource allocation for projects in the Nigerian energy and infrastructure sectors.</w:t>
      </w:r>
    </w:p>
    <w:p>
      <w:pPr>
        <w:numPr>
          <w:ilvl w:val="0"/>
          <w:numId w:val="1001"/>
        </w:numPr>
        <w:pStyle w:val="Compact"/>
      </w:pPr>
      <w:r>
        <w:t xml:space="preserve">Developed and maintained financial models to forecast revenue, costs, and cash flow for clients based in Abuja, ensuring alignment with organizational goals.</w:t>
      </w:r>
    </w:p>
    <w:p>
      <w:pPr>
        <w:numPr>
          <w:ilvl w:val="0"/>
          <w:numId w:val="1001"/>
        </w:numPr>
        <w:pStyle w:val="Compact"/>
      </w:pPr>
      <w:r>
        <w:t xml:space="preserve">Prepared comprehensive reports on financial performance, including variance analysis and key performance indicators (KPIs), to guide senior management in strategic planning.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identify cost-saving opportunities and improve operational efficiency for businesses operating in Nigeria’s capital region.</w:t>
      </w:r>
    </w:p>
    <w:p>
      <w:pPr>
        <w:numPr>
          <w:ilvl w:val="0"/>
          <w:numId w:val="1001"/>
        </w:numPr>
        <w:pStyle w:val="Compact"/>
      </w:pPr>
      <w:r>
        <w:t xml:space="preserve">Monitored macroeconomic trends in Nigeria, particularly those affecting the financial sector, and provided actionable insights to mitigate risks and capitalize on market opportunities.</w:t>
      </w:r>
    </w:p>
    <w:bookmarkEnd w:id="21"/>
    <w:bookmarkStart w:id="22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[Previous Company Name]</w:t>
      </w:r>
      <w:r>
        <w:t xml:space="preserve">, Abuja, Nigeria</w:t>
      </w:r>
      <w:r>
        <w:br/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annual budgets and financial statements for organizations in Abuja, ensuring compliance with Nigerian accounting standards (NAS) and international financial reporting standards (IFRS).</w:t>
      </w:r>
    </w:p>
    <w:p>
      <w:pPr>
        <w:numPr>
          <w:ilvl w:val="0"/>
          <w:numId w:val="1002"/>
        </w:numPr>
        <w:pStyle w:val="Compact"/>
      </w:pPr>
      <w:r>
        <w:t xml:space="preserve">Supported senior analysts in analyzing financial data to identify trends and anomalies, contributing to accurate forecasting for clients across sectors such as banking, telecommunications, and manufacturing.</w:t>
      </w:r>
    </w:p>
    <w:p>
      <w:pPr>
        <w:numPr>
          <w:ilvl w:val="0"/>
          <w:numId w:val="1002"/>
        </w:numPr>
        <w:pStyle w:val="Compact"/>
      </w:pPr>
      <w:r>
        <w:t xml:space="preserve">Implemented Excel-based tools for automating data collection and analysis processes, reducing manual effort by 30% and improving reporting accuracy.</w:t>
      </w:r>
    </w:p>
    <w:p>
      <w:pPr>
        <w:numPr>
          <w:ilvl w:val="0"/>
          <w:numId w:val="1002"/>
        </w:numPr>
        <w:pStyle w:val="Compact"/>
      </w:pPr>
      <w:r>
        <w:t xml:space="preserve">Provided financial guidance to local businesses in Abuja on tax planning, cost control, and profitability improvement strategies tailored to Nigeria’s regulatory environment.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bachelor-of-science-in-accounting"/>
    <w:p>
      <w:pPr>
        <w:pStyle w:val="Heading3"/>
      </w:pPr>
      <w:r>
        <w:t xml:space="preserve">Bachelor of Science in Accounting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Abuja, Nigeria</w:t>
      </w:r>
      <w:r>
        <w:br/>
      </w:r>
      <w:r>
        <w:rPr>
          <w:iCs/>
          <w:i/>
        </w:rPr>
        <w:t xml:space="preserve">Graduated: June 2017</w:t>
      </w:r>
    </w:p>
    <w:p>
      <w:pPr>
        <w:numPr>
          <w:ilvl w:val="0"/>
          <w:numId w:val="1003"/>
        </w:numPr>
        <w:pStyle w:val="Compact"/>
      </w:pPr>
      <w:r>
        <w:t xml:space="preserve">Relevant coursework: Financial Management, Corporate Finance, Auditing, and Taxation.</w:t>
      </w:r>
    </w:p>
    <w:p>
      <w:pPr>
        <w:numPr>
          <w:ilvl w:val="0"/>
          <w:numId w:val="1003"/>
        </w:numPr>
        <w:pStyle w:val="Compact"/>
      </w:pPr>
      <w:r>
        <w:t xml:space="preserve">Recipient of the [Scholarship Name] for academic excellence in financial studies.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Chartered Financial Analyst (CFA) Level II</w:t>
      </w:r>
      <w:r>
        <w:t xml:space="preserve"> </w:t>
      </w:r>
      <w:r>
        <w:t xml:space="preserve">– Candidate,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Professional Certificate in Financial Modeling and Valuation</w:t>
      </w:r>
      <w:r>
        <w:t xml:space="preserve"> </w:t>
      </w:r>
      <w:r>
        <w:t xml:space="preserve">– [Institution Name], Abuja, Nigeria,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Public Accountant (CPA) – Nigeria</w:t>
      </w:r>
      <w:r>
        <w:t xml:space="preserve">, 2018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Proficient in financial software: QuickBooks, SAP, and Excel (advanced formulas, pivot tables, VBA).</w:t>
      </w:r>
    </w:p>
    <w:p>
      <w:pPr>
        <w:numPr>
          <w:ilvl w:val="0"/>
          <w:numId w:val="1005"/>
        </w:numPr>
        <w:pStyle w:val="Compact"/>
      </w:pPr>
      <w:r>
        <w:t xml:space="preserve">Expertise in financial data analysis using Python and R for statistical modeling and predictive analytics.</w:t>
      </w:r>
    </w:p>
    <w:p>
      <w:pPr>
        <w:numPr>
          <w:ilvl w:val="0"/>
          <w:numId w:val="1005"/>
        </w:numPr>
        <w:pStyle w:val="Compact"/>
      </w:pPr>
      <w:r>
        <w:t xml:space="preserve">Strong understanding of Nigerian tax laws, regulatory frameworks, and financial reporting standards.</w:t>
      </w:r>
    </w:p>
    <w:p>
      <w:pPr>
        <w:numPr>
          <w:ilvl w:val="0"/>
          <w:numId w:val="1005"/>
        </w:numPr>
        <w:pStyle w:val="Compact"/>
      </w:pPr>
      <w:r>
        <w:t xml:space="preserve">Certified in [Relevant Software or Tool], enhancing efficiency in data interpretation and visualization.</w:t>
      </w:r>
    </w:p>
    <w:bookmarkEnd w:id="27"/>
    <w:bookmarkStart w:id="28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6"/>
        </w:numPr>
        <w:pStyle w:val="Compact"/>
      </w:pPr>
      <w:r>
        <w:t xml:space="preserve">Recognized as “Top Performer” at [Company Name] for contributing to a 15% cost reduction in a major infrastructure project in Abuja.</w:t>
      </w:r>
    </w:p>
    <w:p>
      <w:pPr>
        <w:numPr>
          <w:ilvl w:val="0"/>
          <w:numId w:val="1006"/>
        </w:numPr>
        <w:pStyle w:val="Compact"/>
      </w:pPr>
      <w:r>
        <w:t xml:space="preserve">Published an article titled “Financial Planning Strategies for SMEs in Nigeria” in [Journal/Website Name], highlighting insights on budgeting and risk management tailored to the Abuja market.</w:t>
      </w:r>
    </w:p>
    <w:p>
      <w:pPr>
        <w:numPr>
          <w:ilvl w:val="0"/>
          <w:numId w:val="1006"/>
        </w:numPr>
        <w:pStyle w:val="Compact"/>
      </w:pPr>
      <w:r>
        <w:t xml:space="preserve">Delivered a seminar on “Investment Opportunities in the Nigerian Energy Sector” at [Event Name] in Abuja, attended by over 200 professionals.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Association of Chartered Certified Accountants (ACCA), Nigeria</w:t>
      </w:r>
    </w:p>
    <w:p>
      <w:pPr>
        <w:numPr>
          <w:ilvl w:val="0"/>
          <w:numId w:val="1007"/>
        </w:numPr>
        <w:pStyle w:val="Compact"/>
      </w:pPr>
      <w:r>
        <w:t xml:space="preserve">Active participant in the Nigerian Financial Analysts Association (NFAA), attending regional workshops and networking events in Abuja.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– Fluent (professional proficiency)</w:t>
      </w:r>
    </w:p>
    <w:p>
      <w:pPr>
        <w:numPr>
          <w:ilvl w:val="0"/>
          <w:numId w:val="1008"/>
        </w:numPr>
        <w:pStyle w:val="Compact"/>
      </w:pPr>
      <w:r>
        <w:t xml:space="preserve">Hausa – Intermediate (basic communication)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the role of Financial Analyst in Nigeria, with a focus on the Abuja region. It emphasizes expertise in financial analysis, compliance with Nigerian regulations, and contributions to economic growth in the capital city.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(Nigeria Abuja)</dc:title>
  <dc:creator/>
  <dc:language>en</dc:language>
  <cp:keywords/>
  <dcterms:created xsi:type="dcterms:W3CDTF">2026-07-28T14:53:08Z</dcterms:created>
  <dcterms:modified xsi:type="dcterms:W3CDTF">2026-07-28T14:53:08Z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