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Nigeria</w:t>
      </w:r>
      <w:r>
        <w:t xml:space="preserve"> </w:t>
      </w:r>
      <w:r>
        <w:t xml:space="preserve">Lagos</w:t>
      </w:r>
    </w:p>
    <w:bookmarkStart w:id="37" w:name="curriculum-vitae"/>
    <w:p>
      <w:pPr>
        <w:pStyle w:val="Heading1"/>
      </w:pPr>
      <w:r>
        <w:t xml:space="preserve">Curriculum Vitae</w:t>
      </w:r>
    </w:p>
    <w:bookmarkStart w:id="36" w:name="financial-analyst-nigeria-lagos"/>
    <w:p>
      <w:pPr>
        <w:pStyle w:val="Heading2"/>
      </w:pPr>
      <w:r>
        <w:t xml:space="preserve">Financial Analyst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Johnson</w:t>
      </w:r>
      <w:r>
        <w:br/>
      </w:r>
      <w:r>
        <w:rPr>
          <w:bCs/>
          <w:b/>
        </w:rPr>
        <w:t xml:space="preserve">Email:</w:t>
      </w:r>
      <w:r>
        <w:t xml:space="preserve"> </w:t>
      </w:r>
      <w:r>
        <w:t xml:space="preserve">john.johnson@example.com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and results-driven Financial Analyst with over six years of experience in financial planning, risk assessment, and investment strategies within Nigeria's dynamic economic landscape. Proficient in leveraging data analytics and market trends to optimize financial performance for organizations in Lagos. Committed to delivering actionable insights that align with the strategic goals of businesses operating in Nigeria's competitive financial sector. A graduate of the University of Lagos with a focus on finance and economics, I bring a deep understanding of local market dynamics, regulatory frameworks, and international best practices tailored to Nigeria's unique environment.</w:t>
      </w:r>
    </w:p>
    <w:bookmarkEnd w:id="21"/>
    <w:bookmarkStart w:id="25" w:name="work-experience"/>
    <w:p>
      <w:pPr>
        <w:pStyle w:val="Heading3"/>
      </w:pPr>
      <w:r>
        <w:t xml:space="preserve">Work Experience</w:t>
      </w:r>
    </w:p>
    <w:bookmarkStart w:id="22" w:name="senior-financial-analyst"/>
    <w:p>
      <w:pPr>
        <w:pStyle w:val="Heading4"/>
      </w:pPr>
      <w:r>
        <w:t xml:space="preserve">Senior Financial Analyst</w:t>
      </w:r>
    </w:p>
    <w:p>
      <w:pPr>
        <w:pStyle w:val="FirstParagraph"/>
      </w:pPr>
      <w:r>
        <w:rPr>
          <w:bCs/>
          <w:b/>
        </w:rPr>
        <w:t xml:space="preserve">CitiBank Nigeria Limited, Lagos</w:t>
      </w:r>
      <w:r>
        <w:t xml:space="preserve"> </w:t>
      </w:r>
      <w:r>
        <w:t xml:space="preserve">| January 2020 – Present</w:t>
      </w:r>
      <w:r>
        <w:br/>
      </w:r>
      <w:r>
        <w:t xml:space="preserve">- Led financial forecasting and budgeting initiatives for corporate clients in Lagos, enhancing accuracy by 25% through advanced data modeling techniques.</w:t>
      </w:r>
      <w:r>
        <w:br/>
      </w:r>
      <w:r>
        <w:t xml:space="preserve">- Analyzed market trends and economic indicators to advise on investment opportunities in Nigeria's growing fintech sector.</w:t>
      </w:r>
      <w:r>
        <w:br/>
      </w:r>
      <w:r>
        <w:t xml:space="preserve">- Collaborated with cross-functional teams to develop risk mitigation strategies, reducing operational costs by 18% for high-profile clients in Lagos.</w:t>
      </w:r>
      <w:r>
        <w:br/>
      </w:r>
      <w:r>
        <w:t xml:space="preserve">- Delivered quarterly financial performance reports to senior management, ensuring alignment with Nigeria's regulatory requirements and global standards.</w:t>
      </w:r>
    </w:p>
    <w:bookmarkEnd w:id="22"/>
    <w:bookmarkStart w:id="23" w:name="financial-analyst"/>
    <w:p>
      <w:pPr>
        <w:pStyle w:val="Heading4"/>
      </w:pPr>
      <w:r>
        <w:t xml:space="preserve">Financial Analyst</w:t>
      </w:r>
    </w:p>
    <w:p>
      <w:pPr>
        <w:pStyle w:val="FirstParagraph"/>
      </w:pPr>
      <w:r>
        <w:rPr>
          <w:bCs/>
          <w:b/>
        </w:rPr>
        <w:t xml:space="preserve">Access Bank PLC, Lagos</w:t>
      </w:r>
      <w:r>
        <w:t xml:space="preserve"> </w:t>
      </w:r>
      <w:r>
        <w:t xml:space="preserve">| June 2016 – December 2019</w:t>
      </w:r>
      <w:r>
        <w:br/>
      </w:r>
      <w:r>
        <w:t xml:space="preserve">- Conducted detailed financial analysis for loan portfolios, improving credit risk assessment models by integrating local macroeconomic data.</w:t>
      </w:r>
      <w:r>
        <w:br/>
      </w:r>
      <w:r>
        <w:t xml:space="preserve">- Supported the development of financial strategies for small and medium enterprises (SMEs) in Lagos, contributing to a 30% increase in loan approvals.</w:t>
      </w:r>
      <w:r>
        <w:br/>
      </w:r>
      <w:r>
        <w:t xml:space="preserve">- Assisted in the preparation of tax compliance documents, ensuring adherence to Nigeria's tax laws and regulations.</w:t>
      </w:r>
      <w:r>
        <w:br/>
      </w:r>
      <w:r>
        <w:t xml:space="preserve">- Designed dashboards using Excel and Power BI to monitor key financial metrics for branch operations across Lagos.</w:t>
      </w:r>
    </w:p>
    <w:bookmarkEnd w:id="23"/>
    <w:bookmarkStart w:id="24" w:name="junior-financial-analyst"/>
    <w:p>
      <w:pPr>
        <w:pStyle w:val="Heading4"/>
      </w:pPr>
      <w:r>
        <w:t xml:space="preserve">Junior Financial Analyst</w:t>
      </w:r>
    </w:p>
    <w:p>
      <w:pPr>
        <w:pStyle w:val="FirstParagraph"/>
      </w:pPr>
      <w:r>
        <w:rPr>
          <w:bCs/>
          <w:b/>
        </w:rPr>
        <w:t xml:space="preserve">First City Monument Bank (FCMB), Lagos</w:t>
      </w:r>
      <w:r>
        <w:t xml:space="preserve"> </w:t>
      </w:r>
      <w:r>
        <w:t xml:space="preserve">| January 2013 – May 2016</w:t>
      </w:r>
      <w:r>
        <w:br/>
      </w:r>
      <w:r>
        <w:t xml:space="preserve">- Supported the finance team in preparing monthly financial statements and reconciliations for Nigeria-based operations.</w:t>
      </w:r>
      <w:r>
        <w:br/>
      </w:r>
      <w:r>
        <w:t xml:space="preserve">- Conducted competitor analysis to identify pricing strategies that improved customer retention in Lagos markets.</w:t>
      </w:r>
      <w:r>
        <w:br/>
      </w:r>
      <w:r>
        <w:t xml:space="preserve">- Assisted in the implementation of a new accounting software system, streamlining financial processes and reducing reporting time by 40%.</w:t>
      </w:r>
    </w:p>
    <w:bookmarkEnd w:id="24"/>
    <w:bookmarkEnd w:id="25"/>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University of Lagos, Nigeria</w:t>
      </w:r>
      <w:r>
        <w:t xml:space="preserve"> </w:t>
      </w:r>
      <w:r>
        <w:t xml:space="preserve">| Graduated: 2012</w:t>
      </w:r>
      <w:r>
        <w:br/>
      </w:r>
      <w:r>
        <w:t xml:space="preserve">- Relevant coursework: Corporate Finance, Financial Markets, Economic Analysis.</w:t>
      </w:r>
      <w:r>
        <w:br/>
      </w:r>
      <w:r>
        <w:t xml:space="preserve">- Honors: Dean’s List (2011-2012).</w:t>
      </w:r>
    </w:p>
    <w:bookmarkEnd w:id="26"/>
    <w:bookmarkStart w:id="27" w:name="cfa-level-ii-candidate"/>
    <w:p>
      <w:pPr>
        <w:pStyle w:val="Heading4"/>
      </w:pPr>
      <w:r>
        <w:t xml:space="preserve">CFA Level II Candidate</w:t>
      </w:r>
    </w:p>
    <w:p>
      <w:pPr>
        <w:pStyle w:val="FirstParagraph"/>
      </w:pPr>
      <w:r>
        <w:rPr>
          <w:bCs/>
          <w:b/>
        </w:rPr>
        <w:t xml:space="preserve">Chartered Financial Analyst Institute</w:t>
      </w:r>
      <w:r>
        <w:t xml:space="preserve"> </w:t>
      </w:r>
      <w:r>
        <w:t xml:space="preserve">| Ongoing</w:t>
      </w:r>
      <w:r>
        <w:br/>
      </w:r>
      <w:r>
        <w:t xml:space="preserve">- Focused on advanced financial analysis, portfolio management, and ethical standards tailored to the Nigerian market.</w:t>
      </w:r>
    </w:p>
    <w:bookmarkEnd w:id="27"/>
    <w:bookmarkEnd w:id="28"/>
    <w:bookmarkStart w:id="29" w:name="skills"/>
    <w:p>
      <w:pPr>
        <w:pStyle w:val="Heading3"/>
      </w:pPr>
      <w:r>
        <w:t xml:space="preserve">Skills</w:t>
      </w:r>
    </w:p>
    <w:p>
      <w:pPr>
        <w:numPr>
          <w:ilvl w:val="0"/>
          <w:numId w:val="1001"/>
        </w:numPr>
        <w:pStyle w:val="Compact"/>
      </w:pPr>
      <w:r>
        <w:rPr>
          <w:bCs/>
          <w:b/>
        </w:rPr>
        <w:t xml:space="preserve">Financial Modeling:</w:t>
      </w:r>
      <w:r>
        <w:t xml:space="preserve"> </w:t>
      </w:r>
      <w:r>
        <w:t xml:space="preserve">Expertise in building and interpreting models for investment decisions in Nigeria's oil and gas, banking, and technology sectors.</w:t>
      </w:r>
    </w:p>
    <w:p>
      <w:pPr>
        <w:numPr>
          <w:ilvl w:val="0"/>
          <w:numId w:val="1001"/>
        </w:numPr>
        <w:pStyle w:val="Compact"/>
      </w:pPr>
      <w:r>
        <w:rPr>
          <w:bCs/>
          <w:b/>
        </w:rPr>
        <w:t xml:space="preserve">Data Analysis:</w:t>
      </w:r>
      <w:r>
        <w:t xml:space="preserve"> </w:t>
      </w:r>
      <w:r>
        <w:t xml:space="preserve">Proficient in using Excel, SPSS, and Python to analyze financial data for Lagos-based businesses.</w:t>
      </w:r>
    </w:p>
    <w:p>
      <w:pPr>
        <w:numPr>
          <w:ilvl w:val="0"/>
          <w:numId w:val="1001"/>
        </w:numPr>
        <w:pStyle w:val="Compact"/>
      </w:pPr>
      <w:r>
        <w:rPr>
          <w:bCs/>
          <w:b/>
        </w:rPr>
        <w:t xml:space="preserve">Risk Management:</w:t>
      </w:r>
      <w:r>
        <w:t xml:space="preserve"> </w:t>
      </w:r>
      <w:r>
        <w:t xml:space="preserve">Experienced in evaluating credit risk and market volatility specific to Nigeria’s economic environment.</w:t>
      </w:r>
    </w:p>
    <w:p>
      <w:pPr>
        <w:numPr>
          <w:ilvl w:val="0"/>
          <w:numId w:val="1001"/>
        </w:numPr>
        <w:pStyle w:val="Compact"/>
      </w:pPr>
      <w:r>
        <w:rPr>
          <w:bCs/>
          <w:b/>
        </w:rPr>
        <w:t xml:space="preserve">Regulatory Compliance:</w:t>
      </w:r>
      <w:r>
        <w:t xml:space="preserve"> </w:t>
      </w:r>
      <w:r>
        <w:t xml:space="preserve">Knowledge of Nigeria’s Central Bank regulations and tax policies affecting financial institutions in Lagos.</w:t>
      </w:r>
    </w:p>
    <w:p>
      <w:pPr>
        <w:numPr>
          <w:ilvl w:val="0"/>
          <w:numId w:val="1001"/>
        </w:numPr>
        <w:pStyle w:val="Compact"/>
      </w:pPr>
      <w:r>
        <w:rPr>
          <w:bCs/>
          <w:b/>
        </w:rPr>
        <w:t xml:space="preserve">Communication:</w:t>
      </w:r>
      <w:r>
        <w:t xml:space="preserve"> </w:t>
      </w:r>
      <w:r>
        <w:t xml:space="preserve">Strong presentation skills to convey complex financial insights to stakeholders in both English and local languages (Yoruba, Igbo).</w:t>
      </w:r>
    </w:p>
    <w:bookmarkEnd w:id="29"/>
    <w:bookmarkStart w:id="30" w:name="certifications"/>
    <w:p>
      <w:pPr>
        <w:pStyle w:val="Heading3"/>
      </w:pPr>
      <w:r>
        <w:t xml:space="preserve">Certifications</w:t>
      </w:r>
    </w:p>
    <w:p>
      <w:pPr>
        <w:numPr>
          <w:ilvl w:val="0"/>
          <w:numId w:val="1002"/>
        </w:numPr>
        <w:pStyle w:val="Compact"/>
      </w:pPr>
      <w:r>
        <w:t xml:space="preserve">CFA Level I (2018)</w:t>
      </w:r>
    </w:p>
    <w:p>
      <w:pPr>
        <w:numPr>
          <w:ilvl w:val="0"/>
          <w:numId w:val="1002"/>
        </w:numPr>
        <w:pStyle w:val="Compact"/>
      </w:pPr>
      <w:r>
        <w:t xml:space="preserve">CPA Nigeria (Certified Public Accountant, 2015)</w:t>
      </w:r>
    </w:p>
    <w:p>
      <w:pPr>
        <w:numPr>
          <w:ilvl w:val="0"/>
          <w:numId w:val="1002"/>
        </w:numPr>
        <w:pStyle w:val="Compact"/>
      </w:pPr>
      <w:r>
        <w:t xml:space="preserve">Financial Risk Manager (FRM) Certification (2021)</w:t>
      </w:r>
    </w:p>
    <w:bookmarkEnd w:id="30"/>
    <w:bookmarkStart w:id="33" w:name="projects"/>
    <w:p>
      <w:pPr>
        <w:pStyle w:val="Heading3"/>
      </w:pPr>
      <w:r>
        <w:t xml:space="preserve">Projects</w:t>
      </w:r>
    </w:p>
    <w:bookmarkStart w:id="31" w:name="nigeria-oil-and-gas-sector-analysis"/>
    <w:p>
      <w:pPr>
        <w:pStyle w:val="Heading4"/>
      </w:pPr>
      <w:r>
        <w:t xml:space="preserve">Nigeria Oil and Gas Sector Analysis</w:t>
      </w:r>
    </w:p>
    <w:p>
      <w:pPr>
        <w:pStyle w:val="FirstParagraph"/>
      </w:pPr>
      <w:r>
        <w:rPr>
          <w:bCs/>
          <w:b/>
        </w:rPr>
        <w:t xml:space="preserve">Freelance Consultant, Lagos</w:t>
      </w:r>
      <w:r>
        <w:t xml:space="preserve"> </w:t>
      </w:r>
      <w:r>
        <w:t xml:space="preserve">| 2021</w:t>
      </w:r>
      <w:r>
        <w:br/>
      </w:r>
      <w:r>
        <w:t xml:space="preserve">- Conducted a comprehensive analysis of revenue streams and cost structures for oil companies operating in Nigeria’s Niger Delta region.</w:t>
      </w:r>
      <w:r>
        <w:br/>
      </w:r>
      <w:r>
        <w:t xml:space="preserve">- Published insights on how fluctuating global oil prices impact local financial planning, cited by industry publications in Lagos.</w:t>
      </w:r>
    </w:p>
    <w:bookmarkEnd w:id="31"/>
    <w:bookmarkStart w:id="32" w:name="financial-literacy-program-for-smes"/>
    <w:p>
      <w:pPr>
        <w:pStyle w:val="Heading4"/>
      </w:pPr>
      <w:r>
        <w:t xml:space="preserve">Financial Literacy Program for SMEs</w:t>
      </w:r>
    </w:p>
    <w:p>
      <w:pPr>
        <w:pStyle w:val="FirstParagraph"/>
      </w:pPr>
      <w:r>
        <w:rPr>
          <w:bCs/>
          <w:b/>
        </w:rPr>
        <w:t xml:space="preserve">Lagos Chamber of Commerce</w:t>
      </w:r>
      <w:r>
        <w:t xml:space="preserve"> </w:t>
      </w:r>
      <w:r>
        <w:t xml:space="preserve">| 2019</w:t>
      </w:r>
      <w:r>
        <w:br/>
      </w:r>
      <w:r>
        <w:t xml:space="preserve">- Designed and delivered workshops to 50+ small businesses in Lagos on budgeting, cash flow management, and access to credit.</w:t>
      </w:r>
    </w:p>
    <w:bookmarkEnd w:id="32"/>
    <w:bookmarkEnd w:id="33"/>
    <w:bookmarkStart w:id="34" w:name="professional-affiliations"/>
    <w:p>
      <w:pPr>
        <w:pStyle w:val="Heading3"/>
      </w:pPr>
      <w:r>
        <w:t xml:space="preserve">Professional Affiliations</w:t>
      </w:r>
    </w:p>
    <w:p>
      <w:pPr>
        <w:numPr>
          <w:ilvl w:val="0"/>
          <w:numId w:val="1003"/>
        </w:numPr>
        <w:pStyle w:val="Compact"/>
      </w:pPr>
      <w:r>
        <w:t xml:space="preserve">Nigerian Institute of Chartered Accountants (NICAR)</w:t>
      </w:r>
    </w:p>
    <w:p>
      <w:pPr>
        <w:numPr>
          <w:ilvl w:val="0"/>
          <w:numId w:val="1003"/>
        </w:numPr>
        <w:pStyle w:val="Compact"/>
      </w:pPr>
      <w:r>
        <w:t xml:space="preserve">Nigeria Financial Analysts Society (NFAS)</w:t>
      </w:r>
    </w:p>
    <w:p>
      <w:pPr>
        <w:numPr>
          <w:ilvl w:val="0"/>
          <w:numId w:val="1003"/>
        </w:numPr>
        <w:pStyle w:val="Compact"/>
      </w:pPr>
      <w:r>
        <w:t xml:space="preserve">Association for Financial Professionals in Nigeria (AFPN)</w:t>
      </w:r>
    </w:p>
    <w:bookmarkEnd w:id="34"/>
    <w:bookmarkStart w:id="35" w:name="references"/>
    <w:p>
      <w:pPr>
        <w:pStyle w:val="Heading3"/>
      </w:pPr>
      <w:r>
        <w:t xml:space="preserve">References</w:t>
      </w:r>
    </w:p>
    <w:p>
      <w:pPr>
        <w:pStyle w:val="FirstParagraph"/>
      </w:pPr>
      <w:r>
        <w:t xml:space="preserve">Available upon request. Contact: john.johnson@example.com</w:t>
      </w:r>
    </w:p>
    <w:bookmarkEnd w:id="35"/>
    <w:p>
      <w:pPr>
        <w:pStyle w:val="BodyText"/>
      </w:pPr>
      <w:r>
        <w:t xml:space="preserve">This Curriculum Vitae is tailored for a Financial Analyst role in Nigeria Lagos, highlighting expertise in local market dynamics, regulatory compliance, and financial strategies aligned with the region's economic needs.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Nigeria Lagos</dc:title>
  <dc:creator/>
  <dc:language>en</dc:language>
  <cp:keywords/>
  <dcterms:created xsi:type="dcterms:W3CDTF">2025-12-02T23:33:13Z</dcterms:created>
  <dcterms:modified xsi:type="dcterms:W3CDTF">2025-12-02T23:33:13Z</dcterms:modified>
</cp:coreProperties>
</file>

<file path=docProps/custom.xml><?xml version="1.0" encoding="utf-8"?>
<Properties xmlns="http://schemas.openxmlformats.org/officeDocument/2006/custom-properties" xmlns:vt="http://schemas.openxmlformats.org/officeDocument/2006/docPropsVTypes"/>
</file>