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20" w:name="curriculum-vitae"/>
    <w:p>
      <w:pPr>
        <w:pStyle w:val="Heading1"/>
      </w:pPr>
      <w:r>
        <w:t xml:space="preserve">Curriculum Vitae</w:t>
      </w:r>
    </w:p>
    <w:p>
      <w:pPr>
        <w:pStyle w:val="FirstParagraph"/>
      </w:pPr>
      <w:r>
        <w:rPr>
          <w:bCs/>
          <w:b/>
        </w:rPr>
        <w:t xml:space="preserve">Name:</w:t>
      </w:r>
      <w:r>
        <w:t xml:space="preserve"> </w:t>
      </w:r>
      <w:r>
        <w:t xml:space="preserve">Ahmed Mohammed Ali</w:t>
      </w:r>
      <w:r>
        <w:br/>
      </w:r>
      <w:r>
        <w:rPr>
          <w:bCs/>
          <w:b/>
        </w:rPr>
        <w:t xml:space="preserve">Email:</w:t>
      </w:r>
      <w:r>
        <w:t xml:space="preserve"> </w:t>
      </w:r>
      <w:r>
        <w:t xml:space="preserve">ahmed.financialanalyst@khartoum.gov</w:t>
      </w:r>
      <w:r>
        <w:br/>
      </w:r>
      <w:r>
        <w:rPr>
          <w:bCs/>
          <w:b/>
        </w:rPr>
        <w:t xml:space="preserve">Phone:</w:t>
      </w:r>
      <w:r>
        <w:t xml:space="preserve"> </w:t>
      </w:r>
      <w:r>
        <w:t xml:space="preserve">+249 123 456 789</w:t>
      </w:r>
      <w:r>
        <w:br/>
      </w:r>
      <w:r>
        <w:rPr>
          <w:bCs/>
          <w:b/>
        </w:rPr>
        <w:t xml:space="preserve">Location:</w:t>
      </w:r>
      <w:r>
        <w:t xml:space="preserve"> </w:t>
      </w:r>
      <w:r>
        <w:t xml:space="preserve">Sudan Khartoum</w:t>
      </w:r>
    </w:p>
    <w:bookmarkEnd w:id="20"/>
    <w:bookmarkStart w:id="21" w:name="professional-summary"/>
    <w:p>
      <w:pPr>
        <w:pStyle w:val="Heading2"/>
      </w:pPr>
      <w:r>
        <w:t xml:space="preserve">Professional Summary</w:t>
      </w:r>
    </w:p>
    <w:p>
      <w:pPr>
        <w:pStyle w:val="FirstParagraph"/>
      </w:pPr>
      <w:r>
        <w:t xml:space="preserve">A highly motivated and detail-oriented Financial Analyst with over five years of experience in financial planning, risk assessment, and budgeting within the dynamic economic landscape of Sudan Khartoum. Proficient in analyzing financial data to support strategic decision-making for businesses and government institutions. Adept at leveraging advanced Excel tools, financial modeling, and data visualization techniques to provide actionable insights. Committed to fostering economic stability and growth in Sudan Khartoum through accurate forecasting, cost optimization, and sustainable financial practices.</w:t>
      </w:r>
    </w:p>
    <w:bookmarkEnd w:id="21"/>
    <w:bookmarkStart w:id="22" w:name="education"/>
    <w:p>
      <w:pPr>
        <w:pStyle w:val="Heading2"/>
      </w:pPr>
      <w:r>
        <w:t xml:space="preserve">Education</w:t>
      </w:r>
    </w:p>
    <w:p>
      <w:pPr>
        <w:pStyle w:val="FirstParagraph"/>
      </w:pPr>
      <w:r>
        <w:rPr>
          <w:bCs/>
          <w:b/>
        </w:rPr>
        <w:t xml:space="preserve">Bachelor of Science in Finance</w:t>
      </w:r>
      <w:r>
        <w:br/>
      </w:r>
      <w:r>
        <w:t xml:space="preserve">University of Khartoum, Sudan Khartoum</w:t>
      </w:r>
      <w:r>
        <w:br/>
      </w:r>
      <w:r>
        <w:t xml:space="preserve">Graduated: 2018</w:t>
      </w:r>
      <w:r>
        <w:br/>
      </w:r>
      <w:r>
        <w:t xml:space="preserve">Relevant coursework: Financial Management, Corporate Finance, Economic Analysis, Risk Assessment</w:t>
      </w:r>
    </w:p>
    <w:p>
      <w:pPr>
        <w:pStyle w:val="BodyText"/>
      </w:pPr>
      <w:r>
        <w:rPr>
          <w:bCs/>
          <w:b/>
        </w:rPr>
        <w:t xml:space="preserve">Certification in Financial Analysis</w:t>
      </w:r>
      <w:r>
        <w:br/>
      </w:r>
      <w:r>
        <w:t xml:space="preserve">Sudan Institute of Finance and Economics (SIFE), Sudan Khartoum</w:t>
      </w:r>
      <w:r>
        <w:br/>
      </w:r>
      <w:r>
        <w:t xml:space="preserve">Completed: 2020</w:t>
      </w:r>
      <w:r>
        <w:br/>
      </w:r>
      <w:r>
        <w:t xml:space="preserve">Focus areas: Advanced financial modeling, budgeting techniques, and investment analysis.</w:t>
      </w:r>
    </w:p>
    <w:bookmarkEnd w:id="22"/>
    <w:bookmarkStart w:id="26" w:name="professional-experience"/>
    <w:p>
      <w:pPr>
        <w:pStyle w:val="Heading2"/>
      </w:pPr>
      <w:r>
        <w:t xml:space="preserve">Professional Experience</w:t>
      </w:r>
    </w:p>
    <w:bookmarkStart w:id="23" w:name="financial-analyst"/>
    <w:p>
      <w:pPr>
        <w:pStyle w:val="Heading3"/>
      </w:pPr>
      <w:r>
        <w:t xml:space="preserve">Financial Analyst</w:t>
      </w:r>
    </w:p>
    <w:p>
      <w:pPr>
        <w:pStyle w:val="FirstParagraph"/>
      </w:pPr>
      <w:r>
        <w:rPr>
          <w:bCs/>
          <w:b/>
        </w:rPr>
        <w:t xml:space="preserve">Sudan Khartoum State Ministry of Finance</w:t>
      </w:r>
      <w:r>
        <w:br/>
      </w:r>
      <w:r>
        <w:t xml:space="preserve">January 2021 – Present</w:t>
      </w:r>
      <w:r>
        <w:br/>
      </w:r>
      <w:r>
        <w:t xml:space="preserve">- Conducted in-depth financial analysis of state budgets, identifying cost-saving opportunities and optimizing resource allocation.</w:t>
      </w:r>
      <w:r>
        <w:br/>
      </w:r>
      <w:r>
        <w:t xml:space="preserve">- Developed predictive models to forecast economic trends and assess the impact of policy changes on public expenditure.</w:t>
      </w:r>
      <w:r>
        <w:br/>
      </w:r>
      <w:r>
        <w:t xml:space="preserve">- Collaborated with local stakeholders to prepare annual financial reports compliant with Sudanese government standards.</w:t>
      </w:r>
      <w:r>
        <w:br/>
      </w:r>
      <w:r>
        <w:t xml:space="preserve">- Utilized advanced Excel tools and Power BI for data visualization, enabling clear communication of financial insights to non-technical audiences.</w:t>
      </w:r>
    </w:p>
    <w:bookmarkEnd w:id="23"/>
    <w:bookmarkStart w:id="24" w:name="assistant-financial-analyst"/>
    <w:p>
      <w:pPr>
        <w:pStyle w:val="Heading3"/>
      </w:pPr>
      <w:r>
        <w:t xml:space="preserve">Assistant Financial Analyst</w:t>
      </w:r>
    </w:p>
    <w:p>
      <w:pPr>
        <w:pStyle w:val="FirstParagraph"/>
      </w:pPr>
      <w:r>
        <w:rPr>
          <w:bCs/>
          <w:b/>
        </w:rPr>
        <w:t xml:space="preserve">Khartoum Commercial Bank</w:t>
      </w:r>
      <w:r>
        <w:br/>
      </w:r>
      <w:r>
        <w:t xml:space="preserve">June 2019 – December 2020</w:t>
      </w:r>
      <w:r>
        <w:br/>
      </w:r>
      <w:r>
        <w:t xml:space="preserve">- Assisted in preparing financial statements and conducting audits for corporate clients.</w:t>
      </w:r>
      <w:r>
        <w:br/>
      </w:r>
      <w:r>
        <w:t xml:space="preserve">- Analyzed market trends to support investment decisions for small and medium enterprises (SMEs) in Sudan Khartoum.</w:t>
      </w:r>
      <w:r>
        <w:br/>
      </w:r>
      <w:r>
        <w:t xml:space="preserve">- Monitored cash flow patterns and provided recommendations to enhance liquidity management.</w:t>
      </w:r>
      <w:r>
        <w:br/>
      </w:r>
      <w:r>
        <w:t xml:space="preserve">- Supported the development of financial training programs for junior analysts in the region.</w:t>
      </w:r>
    </w:p>
    <w:bookmarkEnd w:id="24"/>
    <w:bookmarkStart w:id="25" w:name="internship-financial-data-analyst"/>
    <w:p>
      <w:pPr>
        <w:pStyle w:val="Heading3"/>
      </w:pPr>
      <w:r>
        <w:t xml:space="preserve">Internship: Financial Data Analyst</w:t>
      </w:r>
    </w:p>
    <w:p>
      <w:pPr>
        <w:pStyle w:val="FirstParagraph"/>
      </w:pPr>
      <w:r>
        <w:rPr>
          <w:bCs/>
          <w:b/>
        </w:rPr>
        <w:t xml:space="preserve">Nile Petroleum Corporation</w:t>
      </w:r>
      <w:r>
        <w:br/>
      </w:r>
      <w:r>
        <w:t xml:space="preserve">July 2017 – December 2017</w:t>
      </w:r>
      <w:r>
        <w:br/>
      </w:r>
      <w:r>
        <w:t xml:space="preserve">- Assisted in compiling and analyzing financial data from upstream and downstream operations.</w:t>
      </w:r>
      <w:r>
        <w:br/>
      </w:r>
      <w:r>
        <w:t xml:space="preserve">- Created dashboards to track project costs and revenue streams, improving transparency for management.</w:t>
      </w:r>
      <w:r>
        <w:br/>
      </w:r>
      <w:r>
        <w:t xml:space="preserve">- Participated in cross-functional teams to evaluate the financial viability of new oil exploration projects.</w:t>
      </w:r>
    </w:p>
    <w:bookmarkEnd w:id="25"/>
    <w:bookmarkEnd w:id="26"/>
    <w:bookmarkStart w:id="27" w:name="skills"/>
    <w:p>
      <w:pPr>
        <w:pStyle w:val="Heading2"/>
      </w:pPr>
      <w:r>
        <w:t xml:space="preserve">Skills</w:t>
      </w:r>
    </w:p>
    <w:p>
      <w:pPr>
        <w:numPr>
          <w:ilvl w:val="0"/>
          <w:numId w:val="1001"/>
        </w:numPr>
        <w:pStyle w:val="Compact"/>
      </w:pPr>
      <w:r>
        <w:rPr>
          <w:bCs/>
          <w:b/>
        </w:rPr>
        <w:t xml:space="preserve">Financial Software:</w:t>
      </w:r>
      <w:r>
        <w:t xml:space="preserve"> </w:t>
      </w:r>
      <w:r>
        <w:t xml:space="preserve">Excel (Advanced), Power BI, QuickBooks, SAP</w:t>
      </w:r>
    </w:p>
    <w:p>
      <w:pPr>
        <w:numPr>
          <w:ilvl w:val="0"/>
          <w:numId w:val="1001"/>
        </w:numPr>
        <w:pStyle w:val="Compact"/>
      </w:pPr>
      <w:r>
        <w:rPr>
          <w:bCs/>
          <w:b/>
        </w:rPr>
        <w:t xml:space="preserve">Data Analysis:</w:t>
      </w:r>
      <w:r>
        <w:t xml:space="preserve"> </w:t>
      </w:r>
      <w:r>
        <w:t xml:space="preserve">Statistical analysis, regression modeling, variance analysis</w:t>
      </w:r>
    </w:p>
    <w:p>
      <w:pPr>
        <w:numPr>
          <w:ilvl w:val="0"/>
          <w:numId w:val="1001"/>
        </w:numPr>
        <w:pStyle w:val="Compact"/>
      </w:pPr>
      <w:r>
        <w:rPr>
          <w:bCs/>
          <w:b/>
        </w:rPr>
        <w:t xml:space="preserve">Economic Knowledge:</w:t>
      </w:r>
      <w:r>
        <w:t xml:space="preserve"> </w:t>
      </w:r>
      <w:r>
        <w:t xml:space="preserve">Macroeconomic trends in Sudan Khartoum, inflation rate forecasting</w:t>
      </w:r>
    </w:p>
    <w:p>
      <w:pPr>
        <w:numPr>
          <w:ilvl w:val="0"/>
          <w:numId w:val="1001"/>
        </w:numPr>
        <w:pStyle w:val="Compact"/>
      </w:pPr>
      <w:r>
        <w:rPr>
          <w:bCs/>
          <w:b/>
        </w:rPr>
        <w:t xml:space="preserve">Communication:</w:t>
      </w:r>
      <w:r>
        <w:t xml:space="preserve"> </w:t>
      </w:r>
      <w:r>
        <w:t xml:space="preserve">Strong written and verbal communication skills for presenting financial reports to stakeholders.</w:t>
      </w:r>
    </w:p>
    <w:p>
      <w:pPr>
        <w:numPr>
          <w:ilvl w:val="0"/>
          <w:numId w:val="1001"/>
        </w:numPr>
        <w:pStyle w:val="Compact"/>
      </w:pPr>
      <w:r>
        <w:rPr>
          <w:bCs/>
          <w:b/>
        </w:rPr>
        <w:t xml:space="preserve">Languages:</w:t>
      </w:r>
      <w:r>
        <w:t xml:space="preserve"> </w:t>
      </w:r>
      <w:r>
        <w:t xml:space="preserve">Arabic (Fluent), English (Proficient)</w:t>
      </w:r>
    </w:p>
    <w:bookmarkEnd w:id="27"/>
    <w:bookmarkStart w:id="28" w:name="certifications"/>
    <w:p>
      <w:pPr>
        <w:pStyle w:val="Heading2"/>
      </w:pPr>
      <w:r>
        <w:t xml:space="preserve">Certifications</w:t>
      </w:r>
    </w:p>
    <w:p>
      <w:pPr>
        <w:pStyle w:val="FirstParagraph"/>
      </w:pPr>
      <w:r>
        <w:rPr>
          <w:bCs/>
          <w:b/>
        </w:rPr>
        <w:t xml:space="preserve">CFA Level I Candidate</w:t>
      </w:r>
      <w:r>
        <w:br/>
      </w:r>
      <w:r>
        <w:t xml:space="preserve">Chartered Financial Analyst Institute</w:t>
      </w:r>
      <w:r>
        <w:br/>
      </w:r>
      <w:r>
        <w:t xml:space="preserve">Status: Active (2023)</w:t>
      </w:r>
    </w:p>
    <w:p>
      <w:pPr>
        <w:pStyle w:val="BodyText"/>
      </w:pPr>
      <w:r>
        <w:rPr>
          <w:bCs/>
          <w:b/>
        </w:rPr>
        <w:t xml:space="preserve">Microsoft Certified: Data Analyst Associate</w:t>
      </w:r>
      <w:r>
        <w:br/>
      </w:r>
      <w:r>
        <w:t xml:space="preserve">Microsoft Partner Network</w:t>
      </w:r>
      <w:r>
        <w:br/>
      </w:r>
      <w:r>
        <w:t xml:space="preserve">Completed: 2021</w:t>
      </w:r>
    </w:p>
    <w:p>
      <w:pPr>
        <w:pStyle w:val="BodyText"/>
      </w:pPr>
      <w:r>
        <w:rPr>
          <w:bCs/>
          <w:b/>
        </w:rPr>
        <w:t xml:space="preserve">Sudanese Accounting Standards Certification</w:t>
      </w:r>
      <w:r>
        <w:br/>
      </w:r>
      <w:r>
        <w:t xml:space="preserve">Sudan Institute of Finance and Economics</w:t>
      </w:r>
      <w:r>
        <w:br/>
      </w:r>
      <w:r>
        <w:t xml:space="preserve">Completed: 2020</w:t>
      </w:r>
    </w:p>
    <w:bookmarkEnd w:id="28"/>
    <w:bookmarkStart w:id="29" w:name="professional-affiliations"/>
    <w:p>
      <w:pPr>
        <w:pStyle w:val="Heading2"/>
      </w:pPr>
      <w:r>
        <w:t xml:space="preserve">Professional Affiliations</w:t>
      </w:r>
    </w:p>
    <w:p>
      <w:pPr>
        <w:numPr>
          <w:ilvl w:val="0"/>
          <w:numId w:val="1002"/>
        </w:numPr>
        <w:pStyle w:val="Compact"/>
      </w:pPr>
      <w:r>
        <w:t xml:space="preserve">Sudan Financial Analysts Association (SFAA)</w:t>
      </w:r>
    </w:p>
    <w:p>
      <w:pPr>
        <w:numPr>
          <w:ilvl w:val="0"/>
          <w:numId w:val="1002"/>
        </w:numPr>
        <w:pStyle w:val="Compact"/>
      </w:pPr>
      <w:r>
        <w:t xml:space="preserve">Association of Chartered Certified Accountants (ACCA) - Affiliate Member</w:t>
      </w:r>
    </w:p>
    <w:p>
      <w:pPr>
        <w:numPr>
          <w:ilvl w:val="0"/>
          <w:numId w:val="1002"/>
        </w:numPr>
        <w:pStyle w:val="Compact"/>
      </w:pPr>
      <w:r>
        <w:t xml:space="preserve">Khartoum Business Forum - Member since 2021</w:t>
      </w:r>
    </w:p>
    <w:bookmarkEnd w:id="29"/>
    <w:bookmarkStart w:id="30" w:name="additional-information"/>
    <w:p>
      <w:pPr>
        <w:pStyle w:val="Heading2"/>
      </w:pPr>
      <w:r>
        <w:t xml:space="preserve">Additional Information</w:t>
      </w:r>
    </w:p>
    <w:p>
      <w:pPr>
        <w:pStyle w:val="FirstParagraph"/>
      </w:pPr>
      <w:r>
        <w:rPr>
          <w:bCs/>
          <w:b/>
        </w:rPr>
        <w:t xml:space="preserve">Projects in Sudan Khartoum:</w:t>
      </w:r>
      <w:r>
        <w:br/>
      </w:r>
      <w:r>
        <w:t xml:space="preserve">- Contributed to the "Khartoum Economic Growth Initiative" (2022), a government-led project aimed at improving financial literacy among SMEs.</w:t>
      </w:r>
      <w:r>
        <w:br/>
      </w:r>
      <w:r>
        <w:t xml:space="preserve">- Collaborated on the "Sudan Khartoum Budget Transparency Project" (2021), which enhanced public access to state financial data.</w:t>
      </w:r>
    </w:p>
    <w:p>
      <w:pPr>
        <w:pStyle w:val="BodyText"/>
      </w:pPr>
      <w:r>
        <w:rPr>
          <w:bCs/>
          <w:b/>
        </w:rPr>
        <w:t xml:space="preserve">Community Involvement:</w:t>
      </w:r>
      <w:r>
        <w:br/>
      </w:r>
      <w:r>
        <w:t xml:space="preserve">- Volunteered as a financial advisor for local NGOs in Sudan Khartoum, providing free workshops on budgeting and savings strategies.</w:t>
      </w:r>
      <w:r>
        <w:br/>
      </w:r>
      <w:r>
        <w:t xml:space="preserve">- Participated in the "Youth Finance Mentorship Program" (2020–2021), guiding students in understanding financial planning and investment principles.</w:t>
      </w:r>
    </w:p>
    <w:p>
      <w:pPr>
        <w:pStyle w:val="BodyText"/>
      </w:pPr>
      <w:r>
        <w:rPr>
          <w:bCs/>
          <w:b/>
        </w:rPr>
        <w:t xml:space="preserve">Technical Skills:</w:t>
      </w:r>
      <w:r>
        <w:br/>
      </w:r>
      <w:r>
        <w:t xml:space="preserve">- Proficient in Python for data analysis and automation tasks.</w:t>
      </w:r>
      <w:r>
        <w:br/>
      </w:r>
      <w:r>
        <w:t xml:space="preserve">- Experienced with SQL for querying financial databases.</w:t>
      </w:r>
    </w:p>
    <w:bookmarkEnd w:id="30"/>
    <w:p>
      <w:pPr>
        <w:pStyle w:val="BodyText"/>
      </w:pPr>
      <w:r>
        <w:t xml:space="preserve">This Curriculum Vitae is tailored for the Financial Analyst role in Sudan Khartoum, emphasizing expertise in economic analysis, budgeting, and financial modeling within the region's unique challenges and opportunities.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2026-07-29T19:59:42Z</dcterms:created>
  <dcterms:modified xsi:type="dcterms:W3CDTF">2026-07-29T19:59:42Z</dcterms:modified>
</cp:coreProperties>
</file>

<file path=docProps/custom.xml><?xml version="1.0" encoding="utf-8"?>
<Properties xmlns="http://schemas.openxmlformats.org/officeDocument/2006/custom-properties" xmlns:vt="http://schemas.openxmlformats.org/officeDocument/2006/docPropsVTypes"/>
</file>