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Thailand</w:t>
      </w:r>
      <w:r>
        <w:t xml:space="preserve"> </w:t>
      </w:r>
      <w:r>
        <w:t xml:space="preserve">Bangkok</w:t>
      </w:r>
    </w:p>
    <w:bookmarkStart w:id="33" w:name="curriculum-vitae"/>
    <w:p>
      <w:pPr>
        <w:pStyle w:val="Heading1"/>
      </w:pPr>
      <w:r>
        <w:t xml:space="preserve">Curriculum Vitae</w:t>
      </w:r>
    </w:p>
    <w:bookmarkStart w:id="32" w:name="financial-analyst-thailand-bangkok"/>
    <w:p>
      <w:pPr>
        <w:pStyle w:val="Heading2"/>
      </w:pPr>
      <w:r>
        <w:t xml:space="preserve">Financial Analyst | Thailand Bangkok</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Address:</w:t>
      </w:r>
      <w:r>
        <w:t xml:space="preserve"> </w:t>
      </w:r>
      <w:r>
        <w:t xml:space="preserve">Bangkok, Thailand</w:t>
      </w:r>
    </w:p>
    <w:bookmarkEnd w:id="20"/>
    <w:bookmarkStart w:id="21" w:name="professional-summary"/>
    <w:p>
      <w:pPr>
        <w:pStyle w:val="Heading3"/>
      </w:pPr>
      <w:r>
        <w:t xml:space="preserve">Professional Summary</w:t>
      </w:r>
    </w:p>
    <w:p>
      <w:pPr>
        <w:pStyle w:val="FirstParagraph"/>
      </w:pPr>
      <w:r>
        <w:t xml:space="preserve">A dedicated and detail-oriented Financial Analyst with [X years] of experience in the dynamic financial sector of Thailand Bangkok. Proven expertise in financial modeling, risk assessment, and strategic planning to drive business growth. Proficient in analyzing market trends, optimizing investment portfolios, and providing actionable insights tailored to the unique economic landscape of Thailand. Aiming to leverage my skills in a role that contributes to the financial success of organizations operating within Bangkok’s competitive business environment.</w:t>
      </w:r>
    </w:p>
    <w:bookmarkEnd w:id="21"/>
    <w:bookmarkStart w:id="24" w:name="work-experience"/>
    <w:p>
      <w:pPr>
        <w:pStyle w:val="Heading3"/>
      </w:pPr>
      <w:r>
        <w:t xml:space="preserve">Work Experience</w:t>
      </w:r>
    </w:p>
    <w:bookmarkStart w:id="22" w:name="X8c04ddabde9a721adece6d88c7f45b41e977e18"/>
    <w:p>
      <w:pPr>
        <w:pStyle w:val="Heading4"/>
      </w:pPr>
      <w:r>
        <w:t xml:space="preserve">Financial Analyst | [Company Name], Bangkok, Thailand</w:t>
      </w:r>
    </w:p>
    <w:p>
      <w:pPr>
        <w:pStyle w:val="FirstParagraph"/>
      </w:pPr>
      <w:r>
        <w:rPr>
          <w:iCs/>
          <w:i/>
        </w:rPr>
        <w:t xml:space="preserve">[Start Date] – [End Date]</w:t>
      </w:r>
    </w:p>
    <w:p>
      <w:pPr>
        <w:numPr>
          <w:ilvl w:val="0"/>
          <w:numId w:val="1001"/>
        </w:numPr>
        <w:pStyle w:val="Compact"/>
      </w:pPr>
      <w:r>
        <w:t xml:space="preserve">Conducted in-depth financial analysis of investment opportunities, focusing on sectors such as real estate, manufacturing, and technology in Thailand Bangkok.</w:t>
      </w:r>
    </w:p>
    <w:p>
      <w:pPr>
        <w:numPr>
          <w:ilvl w:val="0"/>
          <w:numId w:val="1001"/>
        </w:numPr>
        <w:pStyle w:val="Compact"/>
      </w:pPr>
      <w:r>
        <w:t xml:space="preserve">Developed and maintained financial models to support decision-making processes for project feasibility studies and budget planning.</w:t>
      </w:r>
    </w:p>
    <w:p>
      <w:pPr>
        <w:numPr>
          <w:ilvl w:val="0"/>
          <w:numId w:val="1001"/>
        </w:numPr>
        <w:pStyle w:val="Compact"/>
      </w:pPr>
      <w:r>
        <w:t xml:space="preserve">Collaborated with cross-functional teams to evaluate risk factors and recommend strategies for cost optimization in operations across Bangkok’s key industries.</w:t>
      </w:r>
    </w:p>
    <w:p>
      <w:pPr>
        <w:numPr>
          <w:ilvl w:val="0"/>
          <w:numId w:val="1001"/>
        </w:numPr>
        <w:pStyle w:val="Compact"/>
      </w:pPr>
      <w:r>
        <w:t xml:space="preserve">Prepared comprehensive reports for stakeholders, highlighting financial performance metrics and market trends specific to the Thai economy.</w:t>
      </w:r>
    </w:p>
    <w:p>
      <w:pPr>
        <w:numPr>
          <w:ilvl w:val="0"/>
          <w:numId w:val="1001"/>
        </w:numPr>
        <w:pStyle w:val="Compact"/>
      </w:pPr>
      <w:r>
        <w:t xml:space="preserve">Monitored economic indicators such as inflation rates, exchange rates, and interest rate fluctuations to advise on investment strategies aligned with Thailand’s financial policies.</w:t>
      </w:r>
    </w:p>
    <w:bookmarkEnd w:id="22"/>
    <w:bookmarkStart w:id="23" w:name="X06a7529b5fbe629d82df07f5db6171bba8497e5"/>
    <w:p>
      <w:pPr>
        <w:pStyle w:val="Heading4"/>
      </w:pPr>
      <w:r>
        <w:t xml:space="preserve">Junior Financial Analyst | [Company Name], Bangkok, Thailand</w:t>
      </w:r>
    </w:p>
    <w:p>
      <w:pPr>
        <w:pStyle w:val="FirstParagraph"/>
      </w:pPr>
      <w:r>
        <w:rPr>
          <w:iCs/>
          <w:i/>
        </w:rPr>
        <w:t xml:space="preserve">[Start Date] – [End Date]</w:t>
      </w:r>
    </w:p>
    <w:p>
      <w:pPr>
        <w:numPr>
          <w:ilvl w:val="0"/>
          <w:numId w:val="1002"/>
        </w:numPr>
        <w:pStyle w:val="Compact"/>
      </w:pPr>
      <w:r>
        <w:t xml:space="preserve">Assisted in the preparation of monthly financial statements and variance analysis to ensure accuracy and compliance with Thai accounting standards.</w:t>
      </w:r>
    </w:p>
    <w:p>
      <w:pPr>
        <w:numPr>
          <w:ilvl w:val="0"/>
          <w:numId w:val="1002"/>
        </w:numPr>
        <w:pStyle w:val="Compact"/>
      </w:pPr>
      <w:r>
        <w:t xml:space="preserve">Supported the development of budget forecasts for departments operating in Bangkok’s commercial hubs, aligning with organizational goals.</w:t>
      </w:r>
    </w:p>
    <w:p>
      <w:pPr>
        <w:numPr>
          <w:ilvl w:val="0"/>
          <w:numId w:val="1002"/>
        </w:numPr>
        <w:pStyle w:val="Compact"/>
      </w:pPr>
      <w:r>
        <w:t xml:space="preserve">Conducted research on market trends and competitor performance to identify growth opportunities for clients in Thailand’s financial sector.</w:t>
      </w:r>
    </w:p>
    <w:p>
      <w:pPr>
        <w:numPr>
          <w:ilvl w:val="0"/>
          <w:numId w:val="1002"/>
        </w:numPr>
        <w:pStyle w:val="Compact"/>
      </w:pPr>
      <w:r>
        <w:t xml:space="preserve">Provided training to junior analysts on tools such as Excel, Bloomberg, and Thai-specific financial software used in Bangkok’s business environment.</w:t>
      </w:r>
    </w:p>
    <w:bookmarkEnd w:id="23"/>
    <w:bookmarkEnd w:id="24"/>
    <w:bookmarkStart w:id="27" w:name="education"/>
    <w:p>
      <w:pPr>
        <w:pStyle w:val="Heading3"/>
      </w:pPr>
      <w:r>
        <w:t xml:space="preserve">Education</w:t>
      </w:r>
    </w:p>
    <w:bookmarkStart w:id="25" w:name="X4b822996a8054eaa74912ff74d336d27a0563a8"/>
    <w:p>
      <w:pPr>
        <w:pStyle w:val="Heading4"/>
      </w:pPr>
      <w:r>
        <w:t xml:space="preserve">Bachelor of Science in Finance | [University Name], Bangkok, Thailand</w:t>
      </w:r>
    </w:p>
    <w:p>
      <w:pPr>
        <w:pStyle w:val="FirstParagraph"/>
      </w:pPr>
      <w:r>
        <w:rPr>
          <w:iCs/>
          <w:i/>
        </w:rPr>
        <w:t xml:space="preserve">[Graduation Date]</w:t>
      </w:r>
    </w:p>
    <w:p>
      <w:pPr>
        <w:pStyle w:val="BodyText"/>
      </w:pPr>
      <w:r>
        <w:t xml:space="preserve">Relevant coursework: Financial Management, Corporate Finance, Investment Analysis, and Thai Economic Policy.</w:t>
      </w:r>
    </w:p>
    <w:bookmarkEnd w:id="25"/>
    <w:bookmarkStart w:id="26" w:name="cfa-level-ii-candidate-cfa-institute"/>
    <w:p>
      <w:pPr>
        <w:pStyle w:val="Heading4"/>
      </w:pPr>
      <w:r>
        <w:t xml:space="preserve">CFA Level II Candidate | CFA Institute</w:t>
      </w:r>
    </w:p>
    <w:p>
      <w:pPr>
        <w:pStyle w:val="FirstParagraph"/>
      </w:pPr>
      <w:r>
        <w:rPr>
          <w:iCs/>
          <w:i/>
        </w:rPr>
        <w:t xml:space="preserve">[Current Status]</w:t>
      </w:r>
    </w:p>
    <w:bookmarkEnd w:id="26"/>
    <w:bookmarkEnd w:id="27"/>
    <w:bookmarkStart w:id="28" w:name="skills"/>
    <w:p>
      <w:pPr>
        <w:pStyle w:val="Heading3"/>
      </w:pPr>
      <w:r>
        <w:t xml:space="preserve">Skills</w:t>
      </w:r>
    </w:p>
    <w:p>
      <w:pPr>
        <w:numPr>
          <w:ilvl w:val="0"/>
          <w:numId w:val="1003"/>
        </w:numPr>
        <w:pStyle w:val="Compact"/>
      </w:pPr>
      <w:r>
        <w:t xml:space="preserve">Financial Modeling and Forecasting (Excel, VBA, Python)</w:t>
      </w:r>
    </w:p>
    <w:p>
      <w:pPr>
        <w:numPr>
          <w:ilvl w:val="0"/>
          <w:numId w:val="1003"/>
        </w:numPr>
        <w:pStyle w:val="Compact"/>
      </w:pPr>
      <w:r>
        <w:t xml:space="preserve">Risk Management and Portfolio Analysis</w:t>
      </w:r>
    </w:p>
    <w:p>
      <w:pPr>
        <w:numPr>
          <w:ilvl w:val="0"/>
          <w:numId w:val="1003"/>
        </w:numPr>
        <w:pStyle w:val="Compact"/>
      </w:pPr>
      <w:r>
        <w:t xml:space="preserve">Data Analysis using Thai market datasets</w:t>
      </w:r>
    </w:p>
    <w:p>
      <w:pPr>
        <w:numPr>
          <w:ilvl w:val="0"/>
          <w:numId w:val="1003"/>
        </w:numPr>
        <w:pStyle w:val="Compact"/>
      </w:pPr>
      <w:r>
        <w:t xml:space="preserve">Proficiency in Thai and English languages</w:t>
      </w:r>
    </w:p>
    <w:p>
      <w:pPr>
        <w:numPr>
          <w:ilvl w:val="0"/>
          <w:numId w:val="1003"/>
        </w:numPr>
        <w:pStyle w:val="Compact"/>
      </w:pPr>
      <w:r>
        <w:t xml:space="preserve">Knowledge of Thailand’s financial regulations and tax policies</w:t>
      </w:r>
    </w:p>
    <w:p>
      <w:pPr>
        <w:numPr>
          <w:ilvl w:val="0"/>
          <w:numId w:val="1003"/>
        </w:numPr>
        <w:pStyle w:val="Compact"/>
      </w:pPr>
      <w:r>
        <w:t xml:space="preserve">Certified Public Accountant (CPA) or equivalent (if applicable)</w:t>
      </w:r>
    </w:p>
    <w:bookmarkEnd w:id="28"/>
    <w:bookmarkStart w:id="29" w:name="certifications"/>
    <w:p>
      <w:pPr>
        <w:pStyle w:val="Heading3"/>
      </w:pPr>
      <w:r>
        <w:t xml:space="preserve">Certifications</w:t>
      </w:r>
    </w:p>
    <w:p>
      <w:pPr>
        <w:numPr>
          <w:ilvl w:val="0"/>
          <w:numId w:val="1004"/>
        </w:numPr>
        <w:pStyle w:val="Compact"/>
      </w:pPr>
      <w:r>
        <w:t xml:space="preserve">Chartered Financial Analyst (CFA) Program - Level II</w:t>
      </w:r>
    </w:p>
    <w:p>
      <w:pPr>
        <w:numPr>
          <w:ilvl w:val="0"/>
          <w:numId w:val="1004"/>
        </w:numPr>
        <w:pStyle w:val="Compact"/>
      </w:pPr>
      <w:r>
        <w:t xml:space="preserve">Thailand Financial Services Association (TFS) Certification</w:t>
      </w:r>
    </w:p>
    <w:p>
      <w:pPr>
        <w:numPr>
          <w:ilvl w:val="0"/>
          <w:numId w:val="1004"/>
        </w:numPr>
        <w:pStyle w:val="Compact"/>
      </w:pPr>
      <w:r>
        <w:t xml:space="preserve">Certified Risk Management Professional (CRMP)</w:t>
      </w:r>
    </w:p>
    <w:bookmarkEnd w:id="29"/>
    <w:bookmarkStart w:id="30" w:name="languages"/>
    <w:p>
      <w:pPr>
        <w:pStyle w:val="Heading3"/>
      </w:pPr>
      <w:r>
        <w:t xml:space="preserve">Languages</w:t>
      </w:r>
    </w:p>
    <w:p>
      <w:pPr>
        <w:numPr>
          <w:ilvl w:val="0"/>
          <w:numId w:val="1005"/>
        </w:numPr>
        <w:pStyle w:val="Compact"/>
      </w:pPr>
      <w:r>
        <w:t xml:space="preserve">Thai - Native proficiency</w:t>
      </w:r>
    </w:p>
    <w:p>
      <w:pPr>
        <w:numPr>
          <w:ilvl w:val="0"/>
          <w:numId w:val="1005"/>
        </w:numPr>
        <w:pStyle w:val="Compact"/>
      </w:pPr>
      <w:r>
        <w:t xml:space="preserve">English - Advanced (IELTS 7.5 or equivalent)</w:t>
      </w:r>
    </w:p>
    <w:bookmarkEnd w:id="30"/>
    <w:bookmarkStart w:id="31" w:name="additional-information"/>
    <w:p>
      <w:pPr>
        <w:pStyle w:val="Heading3"/>
      </w:pPr>
      <w:r>
        <w:t xml:space="preserve">Additional Information</w:t>
      </w:r>
    </w:p>
    <w:p>
      <w:pPr>
        <w:pStyle w:val="FirstParagraph"/>
      </w:pPr>
      <w:r>
        <w:rPr>
          <w:bCs/>
          <w:b/>
        </w:rPr>
        <w:t xml:space="preserve">Professional Memberships:</w:t>
      </w:r>
    </w:p>
    <w:p>
      <w:pPr>
        <w:numPr>
          <w:ilvl w:val="0"/>
          <w:numId w:val="1006"/>
        </w:numPr>
        <w:pStyle w:val="Compact"/>
      </w:pPr>
      <w:r>
        <w:t xml:space="preserve">Member, Thai Institute of Chartered Accountants (TICA)</w:t>
      </w:r>
    </w:p>
    <w:p>
      <w:pPr>
        <w:numPr>
          <w:ilvl w:val="0"/>
          <w:numId w:val="1006"/>
        </w:numPr>
        <w:pStyle w:val="Compact"/>
      </w:pPr>
      <w:r>
        <w:t xml:space="preserve">Member, Bangkok Stock Exchange (BSE) Analyst Network</w:t>
      </w:r>
    </w:p>
    <w:p>
      <w:pPr>
        <w:pStyle w:val="FirstParagraph"/>
      </w:pPr>
      <w:r>
        <w:rPr>
          <w:bCs/>
          <w:b/>
        </w:rPr>
        <w:t xml:space="preserve">Volunteer Experience:</w:t>
      </w:r>
    </w:p>
    <w:p>
      <w:pPr>
        <w:numPr>
          <w:ilvl w:val="0"/>
          <w:numId w:val="1007"/>
        </w:numPr>
        <w:pStyle w:val="Compact"/>
      </w:pPr>
      <w:r>
        <w:t xml:space="preserve">Financial Literacy Workshop for SMEs in Bangkok</w:t>
      </w:r>
    </w:p>
    <w:p>
      <w:pPr>
        <w:numPr>
          <w:ilvl w:val="0"/>
          <w:numId w:val="1007"/>
        </w:numPr>
        <w:pStyle w:val="Compact"/>
      </w:pPr>
      <w:r>
        <w:t xml:space="preserve">Consultant for Local Startups in the Tech Sector (Bangkok)</w:t>
      </w:r>
    </w:p>
    <w:p>
      <w:pPr>
        <w:pStyle w:val="FirstParagraph"/>
      </w:pPr>
      <w:r>
        <w:rPr>
          <w:bCs/>
          <w:b/>
        </w:rPr>
        <w:t xml:space="preserve">Technical Skills:</w:t>
      </w:r>
    </w:p>
    <w:p>
      <w:pPr>
        <w:numPr>
          <w:ilvl w:val="0"/>
          <w:numId w:val="1008"/>
        </w:numPr>
        <w:pStyle w:val="Compact"/>
      </w:pPr>
      <w:r>
        <w:t xml:space="preserve">Financial Software: SAP, QuickBooks, Bloomberg Terminal</w:t>
      </w:r>
    </w:p>
    <w:p>
      <w:pPr>
        <w:numPr>
          <w:ilvl w:val="0"/>
          <w:numId w:val="1008"/>
        </w:numPr>
        <w:pStyle w:val="Compact"/>
      </w:pPr>
      <w:r>
        <w:t xml:space="preserve">Data Visualization Tools: Tableau, Power BI</w:t>
      </w:r>
    </w:p>
    <w:p>
      <w:pPr>
        <w:numPr>
          <w:ilvl w:val="0"/>
          <w:numId w:val="1008"/>
        </w:numPr>
        <w:pStyle w:val="Compact"/>
      </w:pPr>
      <w:r>
        <w:t xml:space="preserve">Statistical Analysis: R, SPSS</w:t>
      </w:r>
    </w:p>
    <w:bookmarkEnd w:id="31"/>
    <w:p>
      <w:pPr>
        <w:pStyle w:val="FirstParagraph"/>
      </w:pPr>
      <w:r>
        <w:t xml:space="preserve">© 2023 [Your Name].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Thailand Bangkok</dc:title>
  <dc:creator/>
  <dc:language>en</dc:language>
  <cp:keywords/>
  <dcterms:created xsi:type="dcterms:W3CDTF">2025-12-07T20:59:23Z</dcterms:created>
  <dcterms:modified xsi:type="dcterms:W3CDTF">2025-12-07T20:59:23Z</dcterms:modified>
</cp:coreProperties>
</file>

<file path=docProps/custom.xml><?xml version="1.0" encoding="utf-8"?>
<Properties xmlns="http://schemas.openxmlformats.org/officeDocument/2006/custom-properties" xmlns:vt="http://schemas.openxmlformats.org/officeDocument/2006/docPropsVTypes"/>
</file>