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Financial</w:t>
      </w:r>
      <w:r>
        <w:t xml:space="preserve"> </w:t>
      </w:r>
      <w:r>
        <w:t xml:space="preserve">Analyst</w:t>
      </w:r>
    </w:p>
    <w:bookmarkStart w:id="33" w:name="curriculum-vitae"/>
    <w:p>
      <w:pPr>
        <w:pStyle w:val="Heading1"/>
      </w:pPr>
      <w:r>
        <w:t xml:space="preserve">Curriculum Vitae</w:t>
      </w:r>
    </w:p>
    <w:bookmarkStart w:id="20" w:name="financial-analyst-venezuela-caracas"/>
    <w:p>
      <w:pPr>
        <w:pStyle w:val="Heading2"/>
      </w:pPr>
      <w:r>
        <w:t xml:space="preserve">Financial Analyst | Venezuela Caracas</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+58 [123] 456-7890</w:t>
      </w:r>
    </w:p>
    <w:p>
      <w:pPr>
        <w:pStyle w:val="BodyText"/>
      </w:pPr>
      <w:r>
        <w:rPr>
          <w:bCs/>
          <w:b/>
        </w:rPr>
        <w:t xml:space="preserve">Address:</w:t>
      </w:r>
      <w:r>
        <w:t xml:space="preserve"> </w:t>
      </w:r>
      <w:r>
        <w:t xml:space="preserve">Caracas, Venezuela</w:t>
      </w:r>
    </w:p>
    <w:bookmarkEnd w:id="20"/>
    <w:bookmarkStart w:id="21" w:name="professional-summary"/>
    <w:p>
      <w:pPr>
        <w:pStyle w:val="Heading2"/>
      </w:pPr>
      <w:r>
        <w:t xml:space="preserve">Professional Summary</w:t>
      </w:r>
    </w:p>
    <w:p>
      <w:pPr>
        <w:pStyle w:val="FirstParagraph"/>
      </w:pPr>
      <w:r>
        <w:t xml:space="preserve">I am a dedicated and results-driven Financial Analyst with over [X years] of experience in analyzing financial data, optimizing investment strategies, and providing actionable insights to support business decisions. My expertise in financial modeling, risk assessment, and economic forecasting has been honed through hands-on work in the dynamic economic environment of Venezuela Caracas. I am passionate about leveraging my analytical skills to address challenges specific to the Venezuelan market while contributing to sustainable growth for organizations.</w:t>
      </w:r>
    </w:p>
    <w:bookmarkEnd w:id="21"/>
    <w:bookmarkStart w:id="24" w:name="professional-experience"/>
    <w:p>
      <w:pPr>
        <w:pStyle w:val="Heading2"/>
      </w:pPr>
      <w:r>
        <w:t xml:space="preserve">Professional Experience</w:t>
      </w:r>
    </w:p>
    <w:bookmarkStart w:id="22" w:name="senior-financial-analyst"/>
    <w:p>
      <w:pPr>
        <w:pStyle w:val="Heading3"/>
      </w:pPr>
      <w:r>
        <w:t xml:space="preserve">Senior Financial Analyst</w:t>
      </w:r>
    </w:p>
    <w:p>
      <w:pPr>
        <w:pStyle w:val="FirstParagraph"/>
      </w:pPr>
      <w:r>
        <w:rPr>
          <w:bCs/>
          <w:b/>
        </w:rPr>
        <w:t xml:space="preserve">[Company Name]</w:t>
      </w:r>
      <w:r>
        <w:t xml:space="preserve">, Caracas, Venezuela | [Month Year] – Present</w:t>
      </w:r>
    </w:p>
    <w:p>
      <w:pPr>
        <w:numPr>
          <w:ilvl w:val="0"/>
          <w:numId w:val="1001"/>
        </w:numPr>
        <w:pStyle w:val="Compact"/>
      </w:pPr>
      <w:r>
        <w:t xml:space="preserve">Conducted in-depth financial analysis of corporate performance, including income statements, balance sheets, and cash flow statements to identify trends and opportunities for cost optimization.</w:t>
      </w:r>
    </w:p>
    <w:p>
      <w:pPr>
        <w:numPr>
          <w:ilvl w:val="0"/>
          <w:numId w:val="1001"/>
        </w:numPr>
        <w:pStyle w:val="Compact"/>
      </w:pPr>
      <w:r>
        <w:t xml:space="preserve">Developed and maintained financial models to support investment decisions, budget forecasting, and scenario planning in a high-volatility economic context.</w:t>
      </w:r>
    </w:p>
    <w:p>
      <w:pPr>
        <w:numPr>
          <w:ilvl w:val="0"/>
          <w:numId w:val="1001"/>
        </w:numPr>
        <w:pStyle w:val="Compact"/>
      </w:pPr>
      <w:r>
        <w:t xml:space="preserve">Collaborated with cross-functional teams to align financial strategies with organizational goals, ensuring compliance with local regulations in Venezuela Caracas.</w:t>
      </w:r>
    </w:p>
    <w:p>
      <w:pPr>
        <w:numPr>
          <w:ilvl w:val="0"/>
          <w:numId w:val="1001"/>
        </w:numPr>
        <w:pStyle w:val="Compact"/>
      </w:pPr>
      <w:r>
        <w:t xml:space="preserve">Provided actionable insights to senior management on market trends and macroeconomic factors impacting the Venezuelan economy, enabling informed decision-making.</w:t>
      </w:r>
    </w:p>
    <w:bookmarkEnd w:id="22"/>
    <w:bookmarkStart w:id="23" w:name="financial-analyst"/>
    <w:p>
      <w:pPr>
        <w:pStyle w:val="Heading3"/>
      </w:pPr>
      <w:r>
        <w:t xml:space="preserve">Financial Analyst</w:t>
      </w:r>
    </w:p>
    <w:p>
      <w:pPr>
        <w:pStyle w:val="FirstParagraph"/>
      </w:pPr>
      <w:r>
        <w:rPr>
          <w:bCs/>
          <w:b/>
        </w:rPr>
        <w:t xml:space="preserve">[Another Company Name]</w:t>
      </w:r>
      <w:r>
        <w:t xml:space="preserve">, Caracas, Venezuela | [Month Year] – [Month Year]</w:t>
      </w:r>
    </w:p>
    <w:p>
      <w:pPr>
        <w:numPr>
          <w:ilvl w:val="0"/>
          <w:numId w:val="1002"/>
        </w:numPr>
        <w:pStyle w:val="Compact"/>
      </w:pPr>
      <w:r>
        <w:t xml:space="preserve">Supported financial planning and analysis for multi-departmental projects, ensuring accurate budgeting and variance analysis.</w:t>
      </w:r>
    </w:p>
    <w:p>
      <w:pPr>
        <w:numPr>
          <w:ilvl w:val="0"/>
          <w:numId w:val="1002"/>
        </w:numPr>
        <w:pStyle w:val="Compact"/>
      </w:pPr>
      <w:r>
        <w:t xml:space="preserve">Monitored key performance indicators (KPIs) to evaluate operational efficiency and recommend improvements in resource allocation.</w:t>
      </w:r>
    </w:p>
    <w:p>
      <w:pPr>
        <w:numPr>
          <w:ilvl w:val="0"/>
          <w:numId w:val="1002"/>
        </w:numPr>
        <w:pStyle w:val="Compact"/>
      </w:pPr>
      <w:r>
        <w:t xml:space="preserve">Prepared detailed reports on financial performance, including risk assessments and recommendations for mitigating economic uncertainties in Venezuela Caracas.</w:t>
      </w:r>
    </w:p>
    <w:p>
      <w:pPr>
        <w:numPr>
          <w:ilvl w:val="0"/>
          <w:numId w:val="1002"/>
        </w:numPr>
        <w:pStyle w:val="Compact"/>
      </w:pPr>
      <w:r>
        <w:t xml:space="preserve">Utilized advanced Excel tools and financial software (e.g., SAP, QuickBooks) to streamline data processing and enhance reporting accuracy.</w:t>
      </w:r>
    </w:p>
    <w:bookmarkEnd w:id="23"/>
    <w:bookmarkEnd w:id="24"/>
    <w:bookmarkStart w:id="27" w:name="education"/>
    <w:p>
      <w:pPr>
        <w:pStyle w:val="Heading2"/>
      </w:pPr>
      <w:r>
        <w:t xml:space="preserve">Education</w:t>
      </w:r>
    </w:p>
    <w:bookmarkStart w:id="25" w:name="bachelor-of-science-in-finance"/>
    <w:p>
      <w:pPr>
        <w:pStyle w:val="Heading3"/>
      </w:pPr>
      <w:r>
        <w:t xml:space="preserve">Bachelor of Science in Finance</w:t>
      </w:r>
    </w:p>
    <w:p>
      <w:pPr>
        <w:pStyle w:val="FirstParagraph"/>
      </w:pPr>
      <w:r>
        <w:rPr>
          <w:bCs/>
          <w:b/>
        </w:rPr>
        <w:t xml:space="preserve">[University Name]</w:t>
      </w:r>
      <w:r>
        <w:t xml:space="preserve">, Caracas, Venezuela | [Year]</w:t>
      </w:r>
    </w:p>
    <w:p>
      <w:pPr>
        <w:pStyle w:val="BodyText"/>
      </w:pPr>
      <w:r>
        <w:t xml:space="preserve">Relevant coursework: Corporate Finance, Financial Markets, Economic Statistics, and Risk Management.</w:t>
      </w:r>
    </w:p>
    <w:bookmarkEnd w:id="25"/>
    <w:bookmarkStart w:id="26" w:name="master-of-business-administration-mba"/>
    <w:p>
      <w:pPr>
        <w:pStyle w:val="Heading3"/>
      </w:pPr>
      <w:r>
        <w:t xml:space="preserve">Master of Business Administration (MBA)</w:t>
      </w:r>
    </w:p>
    <w:p>
      <w:pPr>
        <w:pStyle w:val="FirstParagraph"/>
      </w:pPr>
      <w:r>
        <w:rPr>
          <w:bCs/>
          <w:b/>
        </w:rPr>
        <w:t xml:space="preserve">[Another University Name]</w:t>
      </w:r>
      <w:r>
        <w:t xml:space="preserve">, Caracas, Venezuela | [Year]</w:t>
      </w:r>
    </w:p>
    <w:p>
      <w:pPr>
        <w:pStyle w:val="BodyText"/>
      </w:pPr>
      <w:r>
        <w:t xml:space="preserve">Focused on Strategic Financial Management and International Business Practices.</w:t>
      </w:r>
    </w:p>
    <w:bookmarkEnd w:id="26"/>
    <w:bookmarkEnd w:id="27"/>
    <w:bookmarkStart w:id="28" w:name="certifications"/>
    <w:p>
      <w:pPr>
        <w:pStyle w:val="Heading2"/>
      </w:pPr>
      <w:r>
        <w:t xml:space="preserve">Certifications</w:t>
      </w:r>
    </w:p>
    <w:p>
      <w:pPr>
        <w:numPr>
          <w:ilvl w:val="0"/>
          <w:numId w:val="1003"/>
        </w:numPr>
        <w:pStyle w:val="Compact"/>
      </w:pPr>
      <w:r>
        <w:rPr>
          <w:bCs/>
          <w:b/>
        </w:rPr>
        <w:t xml:space="preserve">Chartered Financial Analyst (CFA) Level II</w:t>
      </w:r>
      <w:r>
        <w:t xml:space="preserve"> </w:t>
      </w:r>
      <w:r>
        <w:t xml:space="preserve">– CFA Institute | [Year]</w:t>
      </w:r>
    </w:p>
    <w:p>
      <w:pPr>
        <w:numPr>
          <w:ilvl w:val="0"/>
          <w:numId w:val="1003"/>
        </w:numPr>
        <w:pStyle w:val="Compact"/>
      </w:pPr>
      <w:r>
        <w:rPr>
          <w:bCs/>
          <w:b/>
        </w:rPr>
        <w:t xml:space="preserve">Certified Public Accountant (CPA)</w:t>
      </w:r>
      <w:r>
        <w:t xml:space="preserve"> </w:t>
      </w:r>
      <w:r>
        <w:t xml:space="preserve">– Venezuela Board of Certified Public Accountants | [Year]</w:t>
      </w:r>
    </w:p>
    <w:p>
      <w:pPr>
        <w:numPr>
          <w:ilvl w:val="0"/>
          <w:numId w:val="1003"/>
        </w:numPr>
        <w:pStyle w:val="Compact"/>
      </w:pPr>
      <w:r>
        <w:rPr>
          <w:bCs/>
          <w:b/>
        </w:rPr>
        <w:t xml:space="preserve">Data Analysis and Visualization with Excel</w:t>
      </w:r>
      <w:r>
        <w:t xml:space="preserve"> </w:t>
      </w:r>
      <w:r>
        <w:t xml:space="preserve">– [Online Platform Name] | [Year]</w:t>
      </w:r>
    </w:p>
    <w:bookmarkEnd w:id="28"/>
    <w:bookmarkStart w:id="29" w:name="skills"/>
    <w:p>
      <w:pPr>
        <w:pStyle w:val="Heading2"/>
      </w:pPr>
      <w:r>
        <w:t xml:space="preserve">Skills</w:t>
      </w:r>
    </w:p>
    <w:p>
      <w:pPr>
        <w:numPr>
          <w:ilvl w:val="0"/>
          <w:numId w:val="1004"/>
        </w:numPr>
        <w:pStyle w:val="Compact"/>
      </w:pPr>
      <w:r>
        <w:rPr>
          <w:bCs/>
          <w:b/>
        </w:rPr>
        <w:t xml:space="preserve">Financial Modeling:</w:t>
      </w:r>
      <w:r>
        <w:t xml:space="preserve"> </w:t>
      </w:r>
      <w:r>
        <w:t xml:space="preserve">Expertise in building complex models for investment appraisal, capital budgeting, and forecasting.</w:t>
      </w:r>
    </w:p>
    <w:p>
      <w:pPr>
        <w:numPr>
          <w:ilvl w:val="0"/>
          <w:numId w:val="1004"/>
        </w:numPr>
        <w:pStyle w:val="Compact"/>
      </w:pPr>
      <w:r>
        <w:rPr>
          <w:bCs/>
          <w:b/>
        </w:rPr>
        <w:t xml:space="preserve">Data Analysis:</w:t>
      </w:r>
      <w:r>
        <w:t xml:space="preserve"> </w:t>
      </w:r>
      <w:r>
        <w:t xml:space="preserve">Proficient in using tools like Excel, Python (Pandas), and SQL to extract insights from large datasets.</w:t>
      </w:r>
    </w:p>
    <w:p>
      <w:pPr>
        <w:numPr>
          <w:ilvl w:val="0"/>
          <w:numId w:val="1004"/>
        </w:numPr>
        <w:pStyle w:val="Compact"/>
      </w:pPr>
      <w:r>
        <w:rPr>
          <w:bCs/>
          <w:b/>
        </w:rPr>
        <w:t xml:space="preserve">Risk Management:</w:t>
      </w:r>
      <w:r>
        <w:t xml:space="preserve"> </w:t>
      </w:r>
      <w:r>
        <w:t xml:space="preserve">Strong understanding of financial risks in emerging markets, with a focus on Venezuela Caracas.</w:t>
      </w:r>
    </w:p>
    <w:p>
      <w:pPr>
        <w:numPr>
          <w:ilvl w:val="0"/>
          <w:numId w:val="1004"/>
        </w:numPr>
        <w:pStyle w:val="Compact"/>
      </w:pPr>
      <w:r>
        <w:rPr>
          <w:bCs/>
          <w:b/>
        </w:rPr>
        <w:t xml:space="preserve">Economic Forecasting:</w:t>
      </w:r>
      <w:r>
        <w:t xml:space="preserve"> </w:t>
      </w:r>
      <w:r>
        <w:t xml:space="preserve">Skilled in analyzing macroeconomic indicators to predict market trends and advise on strategic planning.</w:t>
      </w:r>
    </w:p>
    <w:p>
      <w:pPr>
        <w:numPr>
          <w:ilvl w:val="0"/>
          <w:numId w:val="1004"/>
        </w:numPr>
        <w:pStyle w:val="Compact"/>
      </w:pPr>
      <w:r>
        <w:rPr>
          <w:bCs/>
          <w:b/>
        </w:rPr>
        <w:t xml:space="preserve">Communication:</w:t>
      </w:r>
      <w:r>
        <w:t xml:space="preserve"> </w:t>
      </w:r>
      <w:r>
        <w:t xml:space="preserve">Adept at translating technical financial data into clear, actionable reports for non-technical stakeholders.</w:t>
      </w:r>
    </w:p>
    <w:bookmarkEnd w:id="29"/>
    <w:bookmarkStart w:id="30" w:name="projects-additional-information"/>
    <w:p>
      <w:pPr>
        <w:pStyle w:val="Heading2"/>
      </w:pPr>
      <w:r>
        <w:t xml:space="preserve">Projects &amp; Additional Information</w:t>
      </w:r>
    </w:p>
    <w:p>
      <w:pPr>
        <w:pStyle w:val="FirstParagraph"/>
      </w:pPr>
      <w:r>
        <w:rPr>
          <w:bCs/>
          <w:b/>
        </w:rPr>
        <w:t xml:space="preserve">Financial Stability Initiative in Venezuela Caracas (2023):</w:t>
      </w:r>
      <w:r>
        <w:t xml:space="preserve"> </w:t>
      </w:r>
      <w:r>
        <w:t xml:space="preserve">Led a team to analyze the impact of hyperinflation on small businesses, resulting in a 15% increase in operational efficiency through tailored financial strategies.</w:t>
      </w:r>
    </w:p>
    <w:p>
      <w:pPr>
        <w:pStyle w:val="BodyText"/>
      </w:pPr>
      <w:r>
        <w:rPr>
          <w:bCs/>
          <w:b/>
        </w:rPr>
        <w:t xml:space="preserve">Venezuela Economic Outlook Report (2022):</w:t>
      </w:r>
      <w:r>
        <w:t xml:space="preserve"> </w:t>
      </w:r>
      <w:r>
        <w:t xml:space="preserve">Authored a comprehensive report on the economic landscape of Venezuela Caracas, highlighting opportunities and challenges for foreign investors. The report was presented to local government officials and business leaders.</w:t>
      </w:r>
    </w:p>
    <w:p>
      <w:pPr>
        <w:pStyle w:val="BodyText"/>
      </w:pPr>
      <w:r>
        <w:rPr>
          <w:bCs/>
          <w:b/>
        </w:rPr>
        <w:t xml:space="preserve">Volunteer Work:</w:t>
      </w:r>
      <w:r>
        <w:t xml:space="preserve"> </w:t>
      </w:r>
      <w:r>
        <w:t xml:space="preserve">Provided free financial literacy workshops in underserved communities of Caracas, empowering individuals with tools to manage personal finances in a volatile economy.</w:t>
      </w:r>
    </w:p>
    <w:bookmarkEnd w:id="30"/>
    <w:bookmarkStart w:id="31" w:name="languages"/>
    <w:p>
      <w:pPr>
        <w:pStyle w:val="Heading2"/>
      </w:pPr>
      <w:r>
        <w:t xml:space="preserve">Languages</w:t>
      </w:r>
    </w:p>
    <w:p>
      <w:pPr>
        <w:numPr>
          <w:ilvl w:val="0"/>
          <w:numId w:val="1005"/>
        </w:numPr>
        <w:pStyle w:val="Compact"/>
      </w:pPr>
      <w:r>
        <w:t xml:space="preserve">Spanish (Native)</w:t>
      </w:r>
    </w:p>
    <w:p>
      <w:pPr>
        <w:numPr>
          <w:ilvl w:val="0"/>
          <w:numId w:val="1005"/>
        </w:numPr>
        <w:pStyle w:val="Compact"/>
      </w:pPr>
      <w:r>
        <w:t xml:space="preserve">English (Fluent)</w:t>
      </w:r>
    </w:p>
    <w:p>
      <w:pPr>
        <w:numPr>
          <w:ilvl w:val="0"/>
          <w:numId w:val="1005"/>
        </w:numPr>
        <w:pStyle w:val="Compact"/>
      </w:pPr>
      <w:r>
        <w:t xml:space="preserve">Portuguese (Basic)</w:t>
      </w:r>
    </w:p>
    <w:bookmarkEnd w:id="31"/>
    <w:bookmarkStart w:id="32" w:name="references"/>
    <w:p>
      <w:pPr>
        <w:pStyle w:val="Heading2"/>
      </w:pPr>
      <w:r>
        <w:t xml:space="preserve">References</w:t>
      </w:r>
    </w:p>
    <w:p>
      <w:pPr>
        <w:pStyle w:val="FirstParagraph"/>
      </w:pPr>
      <w:r>
        <w:t xml:space="preserve">Available upon request. Please contact [Your Name] at [your.email@example.com] for details.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Financial Analyst</dc:title>
  <dc:creator/>
  <dc:language>en</dc:language>
  <cp:keywords/>
  <dcterms:created xsi:type="dcterms:W3CDTF">2025-12-05T03:27:54Z</dcterms:created>
  <dcterms:modified xsi:type="dcterms:W3CDTF">2025-12-05T03:27:54Z</dcterms:modified>
</cp:coreProperties>
</file>

<file path=docProps/custom.xml><?xml version="1.0" encoding="utf-8"?>
<Properties xmlns="http://schemas.openxmlformats.org/officeDocument/2006/custom-properties" xmlns:vt="http://schemas.openxmlformats.org/officeDocument/2006/docPropsVTypes"/>
</file>