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over [X years] of experience in emergency response and fire suppression, specifically within the context of Afghanistan's urban landscapes. Proficient in managing high-risk scenarios such as vehicle fires, residential emergencies, and industrial incidents in Kabul. Committed to safeguarding communities through rapid intervention, disaster preparedness, and collaboration with local authorities. A strong advocate for public safety in a region where firefighting demands both technical expertise and cultural sensitivity.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kabul-fire-department---firefighter"/>
    <w:p>
      <w:pPr>
        <w:pStyle w:val="Heading3"/>
      </w:pPr>
      <w:r>
        <w:t xml:space="preserve">Kabul Fire Department - Firefighter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Responded to over [X] emergency calls, including fires in densely populated areas of Kabul, where infrastructure challenges often complicate rescue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agencies to enhance fire safety protocols in commercial and residential zones across Kabul.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community members on fire prevention and evacuation procedures, particularly in high-risk neighborhoods such as Shashdarak and Darulaman.</w:t>
      </w:r>
    </w:p>
    <w:p>
      <w:pPr>
        <w:numPr>
          <w:ilvl w:val="0"/>
          <w:numId w:val="1001"/>
        </w:numPr>
        <w:pStyle w:val="Compact"/>
      </w:pPr>
      <w:r>
        <w:t xml:space="preserve">Utilized advanced firefighting equipment, including hydraulic rescue tools and thermal imaging technology, to navigate complex urban environments in Afghanistan.</w:t>
      </w:r>
    </w:p>
    <w:p>
      <w:pPr>
        <w:numPr>
          <w:ilvl w:val="0"/>
          <w:numId w:val="1001"/>
        </w:numPr>
        <w:pStyle w:val="Compact"/>
      </w:pPr>
      <w:r>
        <w:t xml:space="preserve">Played a key role in the development of fire safety guidelines for Kabul's expanding industrial sectors, ensuring compliance with national standards.</w:t>
      </w:r>
    </w:p>
    <w:bookmarkEnd w:id="22"/>
    <w:bookmarkStart w:id="23" w:name="Xa4d84edb51b541dec1660f73fe431b0c8eb1914"/>
    <w:p>
      <w:pPr>
        <w:pStyle w:val="Heading3"/>
      </w:pPr>
      <w:r>
        <w:t xml:space="preserve">Emergency Response Volunteer - Afghanistan Red Crescent Society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on-ground support during natural disasters, including floods and earthquakes, which frequently impact Kabul's vulnerable communities.</w:t>
      </w:r>
    </w:p>
    <w:p>
      <w:pPr>
        <w:numPr>
          <w:ilvl w:val="0"/>
          <w:numId w:val="1002"/>
        </w:numPr>
        <w:pStyle w:val="Compact"/>
      </w:pPr>
      <w:r>
        <w:t xml:space="preserve">Assisted in the distribution of emergency supplies and coordinated with local leaders to address fire-related risks in refugee settlements.</w:t>
      </w:r>
    </w:p>
    <w:p>
      <w:pPr>
        <w:numPr>
          <w:ilvl w:val="0"/>
          <w:numId w:val="1002"/>
        </w:numPr>
        <w:pStyle w:val="Compact"/>
      </w:pPr>
      <w:r>
        <w:t xml:space="preserve">Offered first aid training to civilians, emphasizing the importance of quick response during emergencies in Afghanistan's challenging terrain.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fire-science"/>
    <w:p>
      <w:pPr>
        <w:pStyle w:val="Heading3"/>
      </w:pPr>
      <w:r>
        <w:t xml:space="preserve">Bachelor of Science in Fire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Kabul, Afghanistan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Courses included fire behavior analysis, hazardous materials management, and emergency incident command systems.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"Firefighting Strategies in Urban Environments: A Case Study of Kabul."</w:t>
      </w:r>
    </w:p>
    <w:bookmarkEnd w:id="25"/>
    <w:bookmarkStart w:id="26" w:name="firefighter-certification"/>
    <w:p>
      <w:pPr>
        <w:pStyle w:val="Heading3"/>
      </w:pPr>
      <w:r>
        <w:t xml:space="preserve">Firefighter Certification</w:t>
      </w:r>
    </w:p>
    <w:p>
      <w:pPr>
        <w:pStyle w:val="FirstParagraph"/>
      </w:pPr>
      <w:r>
        <w:rPr>
          <w:bCs/>
          <w:b/>
        </w:rPr>
        <w:t xml:space="preserve">Certifying Body:</w:t>
      </w:r>
      <w:r>
        <w:t xml:space="preserve"> </w:t>
      </w:r>
      <w:r>
        <w:t xml:space="preserve">National Fire Academy, Afghanistan</w:t>
      </w:r>
    </w:p>
    <w:p>
      <w:pPr>
        <w:pStyle w:val="BodyText"/>
      </w:pPr>
      <w:r>
        <w:rPr>
          <w:bCs/>
          <w:b/>
        </w:rPr>
        <w:t xml:space="preserve">Date Received: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Comprehensive training in fire suppression techniques, rescue operations, and public education on fire safety.</w:t>
      </w:r>
    </w:p>
    <w:p>
      <w:pPr>
        <w:numPr>
          <w:ilvl w:val="0"/>
          <w:numId w:val="1004"/>
        </w:numPr>
        <w:pStyle w:val="Compact"/>
      </w:pPr>
      <w:r>
        <w:t xml:space="preserve">Passed rigorous examinations to obtain certification for working in high-risk environments such as Kabul's industrial zones.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fire engines, aerial ladders, and specialized equipment tailored for urban firefighting in Afghanistan.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Ability to remain calm under pressure during emergencies, including fires in crowded areas like Kabul's bazaars.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local customs and languages (Dari, Pashto) to effectively communicate with communities in Kabul.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&amp; Leadership:</w:t>
      </w:r>
      <w:r>
        <w:t xml:space="preserve"> </w:t>
      </w:r>
      <w:r>
        <w:t xml:space="preserve">Experienced in mentoring new firefighters and leading teams during high-stakes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Afghan fire safety regulations and international best practices for emergency response.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Intermediate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(reading, writing, and speaking)</w:t>
      </w:r>
    </w:p>
    <w:bookmarkEnd w:id="29"/>
    <w:bookmarkStart w:id="30" w:name="affiliations-certifications"/>
    <w:p>
      <w:pPr>
        <w:pStyle w:val="Heading2"/>
      </w:pPr>
      <w:r>
        <w:t xml:space="preserve">Affiliations &amp; Certifications</w:t>
      </w:r>
    </w:p>
    <w:p>
      <w:pPr>
        <w:numPr>
          <w:ilvl w:val="0"/>
          <w:numId w:val="1007"/>
        </w:numPr>
        <w:pStyle w:val="Compact"/>
      </w:pPr>
      <w:r>
        <w:t xml:space="preserve">Afghanistan Firefighters Association – Member since [Year]</w:t>
      </w:r>
    </w:p>
    <w:p>
      <w:pPr>
        <w:numPr>
          <w:ilvl w:val="0"/>
          <w:numId w:val="1007"/>
        </w:numPr>
        <w:pStyle w:val="Compact"/>
      </w:pPr>
      <w:r>
        <w:t xml:space="preserve">OSHA-Compliant Fire Safety Training Certification</w:t>
      </w:r>
    </w:p>
    <w:p>
      <w:pPr>
        <w:numPr>
          <w:ilvl w:val="0"/>
          <w:numId w:val="1007"/>
        </w:numPr>
        <w:pStyle w:val="Compact"/>
      </w:pPr>
      <w:r>
        <w:t xml:space="preserve">First Aid and CPR Certification (American Red Cross)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Kabul's fire safety campaigns, including annual "Fire Prevention Week" initiatives organized by the Ministry of Interior.</w:t>
      </w:r>
    </w:p>
    <w:p>
      <w:pPr>
        <w:pStyle w:val="BodyTex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Recognized as "Outstanding Firefighter of the Year 2023" by the Kabul Fire Department for exemplary service during a major incident in [specific location].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 details for supervisors and colleagues in Afghanistan's firefighting community.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qualifications and experiences of a dedicated Firefighter committed to serving Afghanistan's capital, Kabul. With expertise in emergency response, cultural awareness, and a deep understanding of the unique challenges faced by firefighters in this region, [Your Full Name] is prepared to contribute effectively to fire safety initiatives across Afghanistan. The combination of technical training, community engagement, and firsthand experience in Kabul ensures a strong foundation for continued service as a Firefighter.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Afghanistan Kabul</dc:title>
  <dc:creator/>
  <dc:language>en</dc:language>
  <cp:keywords/>
  <dcterms:created xsi:type="dcterms:W3CDTF">2026-05-31T18:23:21Z</dcterms:created>
  <dcterms:modified xsi:type="dcterms:W3CDTF">2026-05-31T18:23:21Z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