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Uzbekistan</w:t>
      </w:r>
      <w:r>
        <w:t xml:space="preserve"> </w:t>
      </w:r>
      <w:r>
        <w:t xml:space="preserve">Tashkent</w:t>
      </w:r>
    </w:p>
    <w:bookmarkStart w:id="31" w:name="curriculum-vitae"/>
    <w:p>
      <w:pPr>
        <w:pStyle w:val="Heading1"/>
      </w:pPr>
      <w:r>
        <w:t xml:space="preserve">Curriculum Vitae</w:t>
      </w:r>
    </w:p>
    <w:bookmarkStart w:id="30" w:name="firefighter-uzbekistan-tashkent"/>
    <w:p>
      <w:pPr>
        <w:pStyle w:val="Heading2"/>
      </w:pPr>
      <w:r>
        <w:t xml:space="preserve">Firefighter | Uzbekistan Tashkent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+998 12 345 6789</w:t>
      </w:r>
      <w:r>
        <w:br/>
      </w:r>
      <w:r>
        <w:rPr>
          <w:bCs/>
          <w:b/>
        </w:rPr>
        <w:t xml:space="preserve">Location:</w:t>
      </w:r>
      <w:r>
        <w:t xml:space="preserve"> </w:t>
      </w:r>
      <w:r>
        <w:t xml:space="preserve">Tashkent, Uzbekistan</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Uzbekistan Tashkent, specializing in emergency response, fire suppression, and community safety education. Committed to upholding the highest standards of professionalism and public service in alignment with Uzbekistan’s national fire safety protocols. Proven expertise in managing complex firefighting operations, utilizing advanced equipment, and collaborating with local authorities to mitigate risks in urban environments. A strong advocate for firefighter training programs tailored to the unique challenges of Tashkent’s densely populated areas.</w:t>
      </w:r>
    </w:p>
    <w:bookmarkEnd w:id="21"/>
    <w:bookmarkStart w:id="22" w:name="education"/>
    <w:p>
      <w:pPr>
        <w:pStyle w:val="Heading3"/>
      </w:pPr>
      <w:r>
        <w:t xml:space="preserve">Education</w:t>
      </w:r>
    </w:p>
    <w:p>
      <w:pPr>
        <w:numPr>
          <w:ilvl w:val="0"/>
          <w:numId w:val="1001"/>
        </w:numPr>
        <w:pStyle w:val="Compact"/>
      </w:pPr>
      <w:r>
        <w:rPr>
          <w:bCs/>
          <w:b/>
        </w:rPr>
        <w:t xml:space="preserve">Bachelor of Science in Fire Science</w:t>
      </w:r>
      <w:r>
        <w:t xml:space="preserve">, National University of Uzbekistan, Tashkent (2010–2014)</w:t>
      </w:r>
    </w:p>
    <w:p>
      <w:pPr>
        <w:numPr>
          <w:ilvl w:val="0"/>
          <w:numId w:val="1001"/>
        </w:numPr>
        <w:pStyle w:val="Compact"/>
      </w:pPr>
      <w:r>
        <w:rPr>
          <w:bCs/>
          <w:b/>
        </w:rPr>
        <w:t xml:space="preserve">Certificate in Emergency Management</w:t>
      </w:r>
      <w:r>
        <w:t xml:space="preserve">, Tashkent Fire Safety Academy (2015)</w:t>
      </w:r>
    </w:p>
    <w:p>
      <w:pPr>
        <w:numPr>
          <w:ilvl w:val="0"/>
          <w:numId w:val="1001"/>
        </w:numPr>
        <w:pStyle w:val="Compact"/>
      </w:pPr>
      <w:r>
        <w:rPr>
          <w:bCs/>
          <w:b/>
        </w:rPr>
        <w:t xml:space="preserve">Advanced First Aid and CPR Certification</w:t>
      </w:r>
      <w:r>
        <w:t xml:space="preserve">, Uzbekistan Red Crescent Society (2018)</w:t>
      </w:r>
    </w:p>
    <w:bookmarkEnd w:id="22"/>
    <w:bookmarkStart w:id="25" w:name="work-experience"/>
    <w:p>
      <w:pPr>
        <w:pStyle w:val="Heading3"/>
      </w:pPr>
      <w:r>
        <w:t xml:space="preserve">Work Experience</w:t>
      </w:r>
    </w:p>
    <w:bookmarkStart w:id="23" w:name="tashkent-fire-department-firefighter"/>
    <w:p>
      <w:pPr>
        <w:pStyle w:val="Heading4"/>
      </w:pPr>
      <w:r>
        <w:t xml:space="preserve">Tashkent Fire Department | Firefighter</w:t>
      </w:r>
    </w:p>
    <w:p>
      <w:pPr>
        <w:pStyle w:val="FirstParagraph"/>
      </w:pPr>
      <w:r>
        <w:rPr>
          <w:iCs/>
          <w:i/>
        </w:rPr>
        <w:t xml:space="preserve">January 2015 – Present</w:t>
      </w:r>
    </w:p>
    <w:p>
      <w:pPr>
        <w:numPr>
          <w:ilvl w:val="0"/>
          <w:numId w:val="1002"/>
        </w:numPr>
        <w:pStyle w:val="Compact"/>
      </w:pPr>
      <w:r>
        <w:t xml:space="preserve">Responded to over 500 emergency calls, including fires, industrial accidents, and natural disasters in Tashkent’s urban and suburban zones.</w:t>
      </w:r>
    </w:p>
    <w:p>
      <w:pPr>
        <w:numPr>
          <w:ilvl w:val="0"/>
          <w:numId w:val="1002"/>
        </w:numPr>
        <w:pStyle w:val="Compact"/>
      </w:pPr>
      <w:r>
        <w:t xml:space="preserve">Conducted regular inspections of commercial and residential buildings to ensure compliance with Uzbekistan fire safety regulations.</w:t>
      </w:r>
    </w:p>
    <w:p>
      <w:pPr>
        <w:numPr>
          <w:ilvl w:val="0"/>
          <w:numId w:val="1002"/>
        </w:numPr>
        <w:pStyle w:val="Compact"/>
      </w:pPr>
      <w:r>
        <w:t xml:space="preserve">Trained local communities in Tashkent on fire prevention techniques through workshops and public awareness campaigns.</w:t>
      </w:r>
    </w:p>
    <w:p>
      <w:pPr>
        <w:numPr>
          <w:ilvl w:val="0"/>
          <w:numId w:val="1002"/>
        </w:numPr>
        <w:pStyle w:val="Compact"/>
      </w:pPr>
      <w:r>
        <w:t xml:space="preserve">Collaborated with the Ministry of Emergency Situations to develop disaster response strategies for high-risk areas in the city.</w:t>
      </w:r>
    </w:p>
    <w:bookmarkEnd w:id="23"/>
    <w:bookmarkStart w:id="24" w:name="tashkent-fire-academy-training-assistant"/>
    <w:p>
      <w:pPr>
        <w:pStyle w:val="Heading4"/>
      </w:pPr>
      <w:r>
        <w:t xml:space="preserve">Tashkent Fire Academy | Training Assistant</w:t>
      </w:r>
    </w:p>
    <w:p>
      <w:pPr>
        <w:pStyle w:val="FirstParagraph"/>
      </w:pPr>
      <w:r>
        <w:rPr>
          <w:iCs/>
          <w:i/>
        </w:rPr>
        <w:t xml:space="preserve">August 2013 – December 2014</w:t>
      </w:r>
    </w:p>
    <w:p>
      <w:pPr>
        <w:numPr>
          <w:ilvl w:val="0"/>
          <w:numId w:val="1003"/>
        </w:numPr>
        <w:pStyle w:val="Compact"/>
      </w:pPr>
      <w:r>
        <w:t xml:space="preserve">Assisted in designing and delivering training programs for new firefighters, focusing on Uzbekistan-specific scenarios like multi-story building fires.</w:t>
      </w:r>
    </w:p>
    <w:p>
      <w:pPr>
        <w:numPr>
          <w:ilvl w:val="0"/>
          <w:numId w:val="1003"/>
        </w:numPr>
        <w:pStyle w:val="Compact"/>
      </w:pPr>
      <w:r>
        <w:t xml:space="preserve">Served as a mentor to junior trainees, emphasizing the importance of teamwork and rapid decision-making in Tashkent’s dynamic environment.</w:t>
      </w:r>
    </w:p>
    <w:bookmarkEnd w:id="24"/>
    <w:bookmarkEnd w:id="25"/>
    <w:bookmarkStart w:id="26" w:name="certifications"/>
    <w:p>
      <w:pPr>
        <w:pStyle w:val="Heading3"/>
      </w:pPr>
      <w:r>
        <w:t xml:space="preserve">Certifications</w:t>
      </w:r>
    </w:p>
    <w:p>
      <w:pPr>
        <w:numPr>
          <w:ilvl w:val="0"/>
          <w:numId w:val="1004"/>
        </w:numPr>
        <w:pStyle w:val="Compact"/>
      </w:pPr>
      <w:r>
        <w:rPr>
          <w:bCs/>
          <w:b/>
        </w:rPr>
        <w:t xml:space="preserve">National Firefighter Certification</w:t>
      </w:r>
      <w:r>
        <w:t xml:space="preserve">, Uzbekistan Fire Service (2015)</w:t>
      </w:r>
    </w:p>
    <w:p>
      <w:pPr>
        <w:numPr>
          <w:ilvl w:val="0"/>
          <w:numId w:val="1004"/>
        </w:numPr>
        <w:pStyle w:val="Compact"/>
      </w:pPr>
      <w:r>
        <w:rPr>
          <w:bCs/>
          <w:b/>
        </w:rPr>
        <w:t xml:space="preserve">OSHA 30-Hour General Industry Certification</w:t>
      </w:r>
      <w:r>
        <w:t xml:space="preserve"> </w:t>
      </w:r>
      <w:r>
        <w:t xml:space="preserve">(2017)</w:t>
      </w:r>
    </w:p>
    <w:p>
      <w:pPr>
        <w:numPr>
          <w:ilvl w:val="0"/>
          <w:numId w:val="1004"/>
        </w:numPr>
        <w:pStyle w:val="Compact"/>
      </w:pPr>
      <w:r>
        <w:rPr>
          <w:bCs/>
          <w:b/>
        </w:rPr>
        <w:t xml:space="preserve">Wildfire Management Training</w:t>
      </w:r>
      <w:r>
        <w:t xml:space="preserve">, Tashkent Forestry Department (2020)</w:t>
      </w:r>
    </w:p>
    <w:bookmarkEnd w:id="26"/>
    <w:bookmarkStart w:id="27" w:name="skills"/>
    <w:p>
      <w:pPr>
        <w:pStyle w:val="Heading3"/>
      </w:pPr>
      <w:r>
        <w:t xml:space="preserve">Skills</w:t>
      </w:r>
    </w:p>
    <w:p>
      <w:pPr>
        <w:numPr>
          <w:ilvl w:val="0"/>
          <w:numId w:val="1005"/>
        </w:numPr>
        <w:pStyle w:val="Compact"/>
      </w:pPr>
      <w:r>
        <w:rPr>
          <w:bCs/>
          <w:b/>
        </w:rPr>
        <w:t xml:space="preserve">Fighting Skills:</w:t>
      </w:r>
      <w:r>
        <w:t xml:space="preserve"> </w:t>
      </w:r>
      <w:r>
        <w:t xml:space="preserve">Proficient in operating fire suppression systems, rescue techniques, and hazardous material containment.</w:t>
      </w:r>
    </w:p>
    <w:p>
      <w:pPr>
        <w:numPr>
          <w:ilvl w:val="0"/>
          <w:numId w:val="1005"/>
        </w:numPr>
        <w:pStyle w:val="Compact"/>
      </w:pPr>
      <w:r>
        <w:rPr>
          <w:bCs/>
          <w:b/>
        </w:rPr>
        <w:t xml:space="preserve">Technical Expertise:</w:t>
      </w:r>
      <w:r>
        <w:t xml:space="preserve"> </w:t>
      </w:r>
      <w:r>
        <w:t xml:space="preserve">Skilled in using thermal imaging cameras, aerial ladders, and modern fire extinguishing equipment.</w:t>
      </w:r>
    </w:p>
    <w:p>
      <w:pPr>
        <w:numPr>
          <w:ilvl w:val="0"/>
          <w:numId w:val="1005"/>
        </w:numPr>
        <w:pStyle w:val="Compact"/>
      </w:pPr>
      <w:r>
        <w:rPr>
          <w:bCs/>
          <w:b/>
        </w:rPr>
        <w:t xml:space="preserve">Crisis Management:</w:t>
      </w:r>
      <w:r>
        <w:t xml:space="preserve"> </w:t>
      </w:r>
      <w:r>
        <w:t xml:space="preserve">Demonstrated ability to remain calm under pressure during emergencies in Tashkent’s high-density areas.</w:t>
      </w:r>
    </w:p>
    <w:p>
      <w:pPr>
        <w:numPr>
          <w:ilvl w:val="0"/>
          <w:numId w:val="1005"/>
        </w:numPr>
        <w:pStyle w:val="Compact"/>
      </w:pPr>
      <w:r>
        <w:rPr>
          <w:bCs/>
          <w:b/>
        </w:rPr>
        <w:t xml:space="preserve">Communication:</w:t>
      </w:r>
      <w:r>
        <w:t xml:space="preserve"> </w:t>
      </w:r>
      <w:r>
        <w:t xml:space="preserve">Strong interpersonal skills for coordinating with emergency responders and educating the public.</w:t>
      </w:r>
    </w:p>
    <w:bookmarkEnd w:id="27"/>
    <w:bookmarkStart w:id="28" w:name="languages"/>
    <w:p>
      <w:pPr>
        <w:pStyle w:val="Heading3"/>
      </w:pPr>
      <w:r>
        <w:t xml:space="preserve">Languages</w:t>
      </w:r>
    </w:p>
    <w:p>
      <w:pPr>
        <w:numPr>
          <w:ilvl w:val="0"/>
          <w:numId w:val="1006"/>
        </w:numPr>
        <w:pStyle w:val="Compact"/>
      </w:pPr>
      <w:r>
        <w:t xml:space="preserve">English – Professional proficiency</w:t>
      </w:r>
    </w:p>
    <w:p>
      <w:pPr>
        <w:numPr>
          <w:ilvl w:val="0"/>
          <w:numId w:val="1006"/>
        </w:numPr>
        <w:pStyle w:val="Compact"/>
      </w:pPr>
      <w:r>
        <w:t xml:space="preserve">Russian – Advanced fluency (essential for Tashkent’s multicultural environment)</w:t>
      </w:r>
    </w:p>
    <w:p>
      <w:pPr>
        <w:numPr>
          <w:ilvl w:val="0"/>
          <w:numId w:val="1006"/>
        </w:numPr>
        <w:pStyle w:val="Compact"/>
      </w:pPr>
      <w:r>
        <w:t xml:space="preserve">Uzbek – Native speaker</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Regularly volunteer with the Tashkent Firefighters’ Association to organize annual fire safety fairs and school programs. Actively participates in the "Firefighter for a Day" initiative to engage youth in Uzbekistan.</w:t>
      </w:r>
    </w:p>
    <w:p>
      <w:pPr>
        <w:pStyle w:val="BodyText"/>
      </w:pPr>
      <w:r>
        <w:rPr>
          <w:bCs/>
          <w:b/>
        </w:rPr>
        <w:t xml:space="preserve">Notable Achievements:</w:t>
      </w:r>
      <w:r>
        <w:t xml:space="preserve"> </w:t>
      </w:r>
      <w:r>
        <w:t xml:space="preserve">Recognized as "Top Firefighter of the Year 2021" by the Tashkent Fire Department for exceptional performance during a large-scale industrial fire incident. Co-led a team that saved 50+ lives during a multi-alarm blaze in 2019.</w:t>
      </w:r>
    </w:p>
    <w:p>
      <w:pPr>
        <w:pStyle w:val="BodyText"/>
      </w:pPr>
      <w:r>
        <w:rPr>
          <w:bCs/>
          <w:b/>
        </w:rPr>
        <w:t xml:space="preserve">Professional Affiliations:</w:t>
      </w:r>
      <w:r>
        <w:t xml:space="preserve"> </w:t>
      </w:r>
      <w:r>
        <w:t xml:space="preserve">Member of the Uzbekistan Firefighters’ Union and the International Association of Fire Fighters (IAFF).</w:t>
      </w:r>
    </w:p>
    <w:bookmarkEnd w:id="29"/>
    <w:p>
      <w:pPr>
        <w:pStyle w:val="BodyText"/>
      </w:pPr>
      <w:r>
        <w:t xml:space="preserve">This Curriculum Vitae is tailored for a Firefighter role in Uzbekistan Tashkent, reflecting specialized training, local expertise, and a commitment to public safety. All details are crafted to align with the requirements of fire service positions in Tashkent's dynamic urban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Uzbekistan Tashkent</dc:title>
  <dc:creator/>
  <dc:language>en</dc:language>
  <cp:keywords/>
  <dcterms:created xsi:type="dcterms:W3CDTF">2025-12-09T19:25:16Z</dcterms:created>
  <dcterms:modified xsi:type="dcterms:W3CDTF">2025-12-09T19:25:16Z</dcterms:modified>
</cp:coreProperties>
</file>

<file path=docProps/custom.xml><?xml version="1.0" encoding="utf-8"?>
<Properties xmlns="http://schemas.openxmlformats.org/officeDocument/2006/custom-properties" xmlns:vt="http://schemas.openxmlformats.org/officeDocument/2006/docPropsVTypes"/>
</file>