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Colombia</w:t>
      </w:r>
      <w:r>
        <w:t xml:space="preserve"> </w:t>
      </w:r>
      <w:r>
        <w:t xml:space="preserve">Medellín</w:t>
      </w:r>
    </w:p>
    <w:bookmarkStart w:id="34" w:name="curriculum-vitae"/>
    <w:p>
      <w:pPr>
        <w:pStyle w:val="Heading1"/>
      </w:pPr>
      <w:r>
        <w:t xml:space="preserve">Curriculum Vitae</w:t>
      </w:r>
    </w:p>
    <w:bookmarkStart w:id="33" w:name="geologist-colombia-medellín"/>
    <w:p>
      <w:pPr>
        <w:pStyle w:val="Heading2"/>
      </w:pPr>
      <w:r>
        <w:t xml:space="preserve">Geologist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A dedicated and experienced Geologist with over 8 years of expertise in geological surveys, mineral exploration, and environmental assessments. Specialized in the unique geological formations of Colombia Medellín, where I have contributed to sustainable resource management and infrastructure development. Committed to leveraging my technical skills and knowledge of Colombian geology to support mining projects, land use planning, and ecological conservation initiatives. Proven track record in collaborating with local communities, governmental agencies, and private sector stakeholders in the Antioquia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Universidad Nacional de Colombia, Medellín (2015)</w:t>
      </w:r>
    </w:p>
    <w:p>
      <w:pPr>
        <w:numPr>
          <w:ilvl w:val="0"/>
          <w:numId w:val="1001"/>
        </w:numPr>
        <w:pStyle w:val="Compact"/>
      </w:pPr>
      <w:r>
        <w:rPr>
          <w:bCs/>
          <w:b/>
        </w:rPr>
        <w:t xml:space="preserve">Master of Science in Environmental Geology</w:t>
      </w:r>
      <w:r>
        <w:t xml:space="preserve">, Universidad de Antioquia, Medellín (2018)</w:t>
      </w:r>
    </w:p>
    <w:bookmarkEnd w:id="22"/>
    <w:bookmarkStart w:id="26" w:name="work-experience"/>
    <w:p>
      <w:pPr>
        <w:pStyle w:val="Heading3"/>
      </w:pPr>
      <w:r>
        <w:t xml:space="preserve">Work Experience</w:t>
      </w:r>
    </w:p>
    <w:bookmarkStart w:id="23" w:name="Xd1a19709f270c7b35f0703771325820bf250301"/>
    <w:p>
      <w:pPr>
        <w:pStyle w:val="Heading4"/>
      </w:pPr>
      <w:r>
        <w:t xml:space="preserve">Senior Geologist | CIMA S.A. (Colombia Mining Company)</w:t>
      </w:r>
    </w:p>
    <w:p>
      <w:pPr>
        <w:pStyle w:val="FirstParagraph"/>
      </w:pPr>
      <w:r>
        <w:rPr>
          <w:iCs/>
          <w:i/>
        </w:rPr>
        <w:t xml:space="preserve">Medellín, Colombia | 2019 – Present</w:t>
      </w:r>
    </w:p>
    <w:p>
      <w:pPr>
        <w:numPr>
          <w:ilvl w:val="0"/>
          <w:numId w:val="1002"/>
        </w:numPr>
        <w:pStyle w:val="Compact"/>
      </w:pPr>
      <w:r>
        <w:t xml:space="preserve">Conducted detailed geological mapping of the Andean region, focusing on mineral deposits in Antioquia and the Central Cordillera.</w:t>
      </w:r>
    </w:p>
    <w:p>
      <w:pPr>
        <w:numPr>
          <w:ilvl w:val="0"/>
          <w:numId w:val="1002"/>
        </w:numPr>
        <w:pStyle w:val="Compact"/>
      </w:pPr>
      <w:r>
        <w:t xml:space="preserve">Managed a team of 15 geologists to assess the feasibility of new mining projects, ensuring compliance with Colombian environmental regulations.</w:t>
      </w:r>
    </w:p>
    <w:p>
      <w:pPr>
        <w:numPr>
          <w:ilvl w:val="0"/>
          <w:numId w:val="1002"/>
        </w:numPr>
        <w:pStyle w:val="Compact"/>
      </w:pPr>
      <w:r>
        <w:t xml:space="preserve">Collaborated with local communities to address concerns related to land use and resource extraction, fostering sustainable development in Colombia Medellín.</w:t>
      </w:r>
    </w:p>
    <w:p>
      <w:pPr>
        <w:numPr>
          <w:ilvl w:val="0"/>
          <w:numId w:val="1002"/>
        </w:numPr>
        <w:pStyle w:val="Compact"/>
      </w:pPr>
      <w:r>
        <w:t xml:space="preserve">Published technical reports on hydrogeological studies and seismic risk assessments for infrastructure projects in the region.</w:t>
      </w:r>
    </w:p>
    <w:bookmarkEnd w:id="23"/>
    <w:bookmarkStart w:id="24" w:name="geologist-geotec-consultores"/>
    <w:p>
      <w:pPr>
        <w:pStyle w:val="Heading4"/>
      </w:pPr>
      <w:r>
        <w:t xml:space="preserve">Geologist | GeoTec Consultores</w:t>
      </w:r>
    </w:p>
    <w:p>
      <w:pPr>
        <w:pStyle w:val="FirstParagraph"/>
      </w:pPr>
      <w:r>
        <w:rPr>
          <w:iCs/>
          <w:i/>
        </w:rPr>
        <w:t xml:space="preserve">Medellín, Colombia | 2015 – 2019</w:t>
      </w:r>
    </w:p>
    <w:p>
      <w:pPr>
        <w:numPr>
          <w:ilvl w:val="0"/>
          <w:numId w:val="1003"/>
        </w:numPr>
        <w:pStyle w:val="Compact"/>
      </w:pPr>
      <w:r>
        <w:t xml:space="preserve">Provided geological expertise for the construction of roads and bridges in high-risk seismic zones of Colombia.</w:t>
      </w:r>
    </w:p>
    <w:p>
      <w:pPr>
        <w:numPr>
          <w:ilvl w:val="0"/>
          <w:numId w:val="1003"/>
        </w:numPr>
        <w:pStyle w:val="Compact"/>
      </w:pPr>
      <w:r>
        <w:t xml:space="preserve">Developed digital geological models using GIS software to analyze soil stability and rock formations in Medellín’s mountainous terrain.</w:t>
      </w:r>
    </w:p>
    <w:p>
      <w:pPr>
        <w:numPr>
          <w:ilvl w:val="0"/>
          <w:numId w:val="1003"/>
        </w:numPr>
        <w:pStyle w:val="Compact"/>
      </w:pPr>
      <w:r>
        <w:t xml:space="preserve">Supported environmental impact assessments (EIAs) for urban expansion projects, ensuring alignment with Colombian legislation on natural resource protection.</w:t>
      </w:r>
    </w:p>
    <w:bookmarkEnd w:id="24"/>
    <w:bookmarkStart w:id="25" w:name="X03cdefbe161a89e0f1830b10266e788576fcce4"/>
    <w:p>
      <w:pPr>
        <w:pStyle w:val="Heading4"/>
      </w:pPr>
      <w:r>
        <w:t xml:space="preserve">Internship | Instituto Geológico y Minero de Colombia (INGEOMINAS)</w:t>
      </w:r>
    </w:p>
    <w:p>
      <w:pPr>
        <w:pStyle w:val="FirstParagraph"/>
      </w:pPr>
      <w:r>
        <w:rPr>
          <w:iCs/>
          <w:i/>
        </w:rPr>
        <w:t xml:space="preserve">Medellín, Colombia | 2013 – 2015</w:t>
      </w:r>
    </w:p>
    <w:p>
      <w:pPr>
        <w:numPr>
          <w:ilvl w:val="0"/>
          <w:numId w:val="1004"/>
        </w:numPr>
        <w:pStyle w:val="Compact"/>
      </w:pPr>
      <w:r>
        <w:t xml:space="preserve">Assisted in the creation of geological maps for the Eastern Cordillera, focusing on mineral potential and tectonic activity.</w:t>
      </w:r>
    </w:p>
    <w:p>
      <w:pPr>
        <w:numPr>
          <w:ilvl w:val="0"/>
          <w:numId w:val="1004"/>
        </w:numPr>
        <w:pStyle w:val="Compact"/>
      </w:pPr>
      <w:r>
        <w:t xml:space="preserve">Participated in field surveys to collect rock and soil samples for mineralogical analysis, contributing to Colombia’s national geological database.</w:t>
      </w:r>
    </w:p>
    <w:bookmarkEnd w:id="25"/>
    <w:bookmarkEnd w:id="26"/>
    <w:bookmarkStart w:id="27" w:name="skills"/>
    <w:p>
      <w:pPr>
        <w:pStyle w:val="Heading3"/>
      </w:pPr>
      <w:r>
        <w:t xml:space="preserve">Skills</w:t>
      </w:r>
    </w:p>
    <w:p>
      <w:pPr>
        <w:numPr>
          <w:ilvl w:val="0"/>
          <w:numId w:val="1005"/>
        </w:numPr>
        <w:pStyle w:val="Compact"/>
      </w:pPr>
      <w:r>
        <w:rPr>
          <w:bCs/>
          <w:b/>
        </w:rPr>
        <w:t xml:space="preserve">Geological Surveying:</w:t>
      </w:r>
      <w:r>
        <w:t xml:space="preserve"> </w:t>
      </w:r>
      <w:r>
        <w:t xml:space="preserve">Proficient in field data collection, rock sampling, and stratigraphic analysis tailored to Colombia’s diverse geology.</w:t>
      </w:r>
    </w:p>
    <w:p>
      <w:pPr>
        <w:numPr>
          <w:ilvl w:val="0"/>
          <w:numId w:val="1005"/>
        </w:numPr>
        <w:pStyle w:val="Compact"/>
      </w:pPr>
      <w:r>
        <w:rPr>
          <w:bCs/>
          <w:b/>
        </w:rPr>
        <w:t xml:space="preserve">GIS &amp; Remote Sensing:</w:t>
      </w:r>
      <w:r>
        <w:t xml:space="preserve"> </w:t>
      </w:r>
      <w:r>
        <w:t xml:space="preserve">Skilled in using ArcGIS and ERDAS for creating geological maps and analyzing spatial data relevant to Medellín’s terrain.</w:t>
      </w:r>
    </w:p>
    <w:p>
      <w:pPr>
        <w:numPr>
          <w:ilvl w:val="0"/>
          <w:numId w:val="1005"/>
        </w:numPr>
        <w:pStyle w:val="Compact"/>
      </w:pPr>
      <w:r>
        <w:rPr>
          <w:bCs/>
          <w:b/>
        </w:rPr>
        <w:t xml:space="preserve">Environmental Assessments:</w:t>
      </w:r>
      <w:r>
        <w:t xml:space="preserve"> </w:t>
      </w:r>
      <w:r>
        <w:t xml:space="preserve">Expertise in conducting EIAs for mining and infrastructure projects, adhering to Colombian environmental laws.</w:t>
      </w:r>
    </w:p>
    <w:p>
      <w:pPr>
        <w:numPr>
          <w:ilvl w:val="0"/>
          <w:numId w:val="1005"/>
        </w:numPr>
        <w:pStyle w:val="Compact"/>
      </w:pPr>
      <w:r>
        <w:rPr>
          <w:bCs/>
          <w:b/>
        </w:rPr>
        <w:t xml:space="preserve">Mineral Exploration:</w:t>
      </w:r>
      <w:r>
        <w:t xml:space="preserve"> </w:t>
      </w:r>
      <w:r>
        <w:t xml:space="preserve">Experience in identifying and evaluating mineral deposits, particularly gold, copper, and coal in Antioquia’s geological formations.</w:t>
      </w:r>
    </w:p>
    <w:p>
      <w:pPr>
        <w:numPr>
          <w:ilvl w:val="0"/>
          <w:numId w:val="1005"/>
        </w:numPr>
        <w:pStyle w:val="Compact"/>
      </w:pPr>
      <w:r>
        <w:rPr>
          <w:bCs/>
          <w:b/>
        </w:rPr>
        <w:t xml:space="preserve">Language:</w:t>
      </w:r>
      <w:r>
        <w:t xml:space="preserve"> </w:t>
      </w:r>
      <w:r>
        <w:t xml:space="preserve">Fluent in Spanish (native) and English (fluent), with additional knowledge of technical geological terminology in Colombian contexts.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Professional Certification in Mining Engineering</w:t>
      </w:r>
      <w:r>
        <w:t xml:space="preserve">, Universidad Nacional de Colombia (2021)</w:t>
      </w:r>
    </w:p>
    <w:p>
      <w:pPr>
        <w:numPr>
          <w:ilvl w:val="0"/>
          <w:numId w:val="1006"/>
        </w:numPr>
        <w:pStyle w:val="Compact"/>
      </w:pPr>
      <w:r>
        <w:rPr>
          <w:bCs/>
          <w:b/>
        </w:rPr>
        <w:t xml:space="preserve">Advanced GIS for Geologists Course</w:t>
      </w:r>
      <w:r>
        <w:t xml:space="preserve">, GeoTech Institute, Medellín (2018)</w:t>
      </w:r>
    </w:p>
    <w:p>
      <w:pPr>
        <w:numPr>
          <w:ilvl w:val="0"/>
          <w:numId w:val="1006"/>
        </w:numPr>
        <w:pStyle w:val="Compact"/>
      </w:pPr>
      <w:r>
        <w:rPr>
          <w:bCs/>
          <w:b/>
        </w:rPr>
        <w:t xml:space="preserve">Sustainable Development in Mining</w:t>
      </w:r>
      <w:r>
        <w:t xml:space="preserve">, International Council on Mining and Metals (ICMM) (2020)</w:t>
      </w:r>
    </w:p>
    <w:bookmarkEnd w:id="28"/>
    <w:bookmarkStart w:id="29" w:name="projects-research"/>
    <w:p>
      <w:pPr>
        <w:pStyle w:val="Heading3"/>
      </w:pPr>
      <w:r>
        <w:t xml:space="preserve">Projects &amp; Research</w:t>
      </w:r>
    </w:p>
    <w:p>
      <w:pPr>
        <w:pStyle w:val="FirstParagraph"/>
      </w:pPr>
      <w:r>
        <w:rPr>
          <w:bCs/>
          <w:b/>
        </w:rPr>
        <w:t xml:space="preserve">Colombia Medellín Seismic Risk Assessment Project (2021)</w:t>
      </w:r>
    </w:p>
    <w:p>
      <w:pPr>
        <w:numPr>
          <w:ilvl w:val="0"/>
          <w:numId w:val="1007"/>
        </w:numPr>
        <w:pStyle w:val="Compact"/>
      </w:pPr>
      <w:r>
        <w:t xml:space="preserve">Collaborated with the Universidad de Antioquia to evaluate seismic risks in urban areas, integrating geological data with structural engineering analyses.</w:t>
      </w:r>
    </w:p>
    <w:p>
      <w:pPr>
        <w:numPr>
          <w:ilvl w:val="0"/>
          <w:numId w:val="1007"/>
        </w:numPr>
        <w:pStyle w:val="Compact"/>
      </w:pPr>
      <w:r>
        <w:t xml:space="preserve">Published a report on fault line activity in Medellín’s outskirts, influencing municipal zoning policies.</w:t>
      </w:r>
    </w:p>
    <w:p>
      <w:pPr>
        <w:pStyle w:val="FirstParagraph"/>
      </w:pPr>
      <w:r>
        <w:rPr>
          <w:bCs/>
          <w:b/>
        </w:rPr>
        <w:t xml:space="preserve">Gold Exploration in the Central Cordillera (2017)</w:t>
      </w:r>
    </w:p>
    <w:p>
      <w:pPr>
        <w:numPr>
          <w:ilvl w:val="0"/>
          <w:numId w:val="1008"/>
        </w:numPr>
        <w:pStyle w:val="Compact"/>
      </w:pPr>
      <w:r>
        <w:t xml:space="preserve">Led fieldwork to identify gold-bearing quartz veins in the Cajamarca region, contributing to a feasibility study for a new mining operation.</w:t>
      </w:r>
    </w:p>
    <w:p>
      <w:pPr>
        <w:numPr>
          <w:ilvl w:val="0"/>
          <w:numId w:val="1008"/>
        </w:numPr>
        <w:pStyle w:val="Compact"/>
      </w:pPr>
      <w:r>
        <w:t xml:space="preserve">Developed a geological model that increased exploration efficiency by 30%.</w:t>
      </w:r>
    </w:p>
    <w:p>
      <w:pPr>
        <w:pStyle w:val="FirstParagraph"/>
      </w:pPr>
      <w:r>
        <w:rPr>
          <w:bCs/>
          <w:b/>
        </w:rPr>
        <w:t xml:space="preserve">Environmental Impact Study for the Medellín Metro Expansion (2016)</w:t>
      </w:r>
    </w:p>
    <w:p>
      <w:pPr>
        <w:numPr>
          <w:ilvl w:val="0"/>
          <w:numId w:val="1009"/>
        </w:numPr>
        <w:pStyle w:val="Compact"/>
      </w:pPr>
      <w:r>
        <w:t xml:space="preserve">Analyzed rock formations and groundwater levels to ensure the safety of tunneling operations in complex geological conditions.</w:t>
      </w:r>
    </w:p>
    <w:p>
      <w:pPr>
        <w:numPr>
          <w:ilvl w:val="0"/>
          <w:numId w:val="1009"/>
        </w:numPr>
        <w:pStyle w:val="Compact"/>
      </w:pPr>
      <w:r>
        <w:t xml:space="preserve">Provided recommendations to minimize ecological disruption during construction.</w:t>
      </w:r>
    </w:p>
    <w:bookmarkEnd w:id="29"/>
    <w:bookmarkStart w:id="30" w:name="languages-communication-skills"/>
    <w:p>
      <w:pPr>
        <w:pStyle w:val="Heading3"/>
      </w:pPr>
      <w:r>
        <w:t xml:space="preserve">Languages &amp; Communication Skills</w:t>
      </w:r>
    </w:p>
    <w:p>
      <w:pPr>
        <w:numPr>
          <w:ilvl w:val="0"/>
          <w:numId w:val="1010"/>
        </w:numPr>
        <w:pStyle w:val="Compact"/>
      </w:pPr>
      <w:r>
        <w:t xml:space="preserve">Spanish (Native)</w:t>
      </w:r>
    </w:p>
    <w:p>
      <w:pPr>
        <w:numPr>
          <w:ilvl w:val="0"/>
          <w:numId w:val="1010"/>
        </w:numPr>
        <w:pStyle w:val="Compact"/>
      </w:pPr>
      <w:r>
        <w:t xml:space="preserve">English (Fluent, with professional writing and presentation experience)</w:t>
      </w:r>
    </w:p>
    <w:p>
      <w:pPr>
        <w:numPr>
          <w:ilvl w:val="0"/>
          <w:numId w:val="1010"/>
        </w:numPr>
        <w:pStyle w:val="Compact"/>
      </w:pPr>
      <w:r>
        <w:t xml:space="preserve">Basic knowledge of Portuguese for regional collaboration in South America.</w:t>
      </w:r>
    </w:p>
    <w:bookmarkEnd w:id="30"/>
    <w:bookmarkStart w:id="31" w:name="professional-affiliations"/>
    <w:p>
      <w:pPr>
        <w:pStyle w:val="Heading3"/>
      </w:pPr>
      <w:r>
        <w:t xml:space="preserve">Professional Affiliations</w:t>
      </w:r>
    </w:p>
    <w:p>
      <w:pPr>
        <w:numPr>
          <w:ilvl w:val="0"/>
          <w:numId w:val="1011"/>
        </w:numPr>
        <w:pStyle w:val="Compact"/>
      </w:pPr>
      <w:r>
        <w:rPr>
          <w:bCs/>
          <w:b/>
        </w:rPr>
        <w:t xml:space="preserve">Colombian Geological Society (Sociedad Geológica de Colombia)</w:t>
      </w:r>
      <w:r>
        <w:t xml:space="preserve"> </w:t>
      </w:r>
      <w:r>
        <w:t xml:space="preserve">– Member since 2016</w:t>
      </w:r>
    </w:p>
    <w:p>
      <w:pPr>
        <w:numPr>
          <w:ilvl w:val="0"/>
          <w:numId w:val="1011"/>
        </w:numPr>
        <w:pStyle w:val="Compact"/>
      </w:pPr>
      <w:r>
        <w:rPr>
          <w:bCs/>
          <w:b/>
        </w:rPr>
        <w:t xml:space="preserve">International Association for Engineering Geology and the Environment (IAEG)</w:t>
      </w:r>
      <w:r>
        <w:t xml:space="preserve"> </w:t>
      </w:r>
      <w:r>
        <w:t xml:space="preserve">– Member since 2018</w:t>
      </w:r>
    </w:p>
    <w:p>
      <w:pPr>
        <w:numPr>
          <w:ilvl w:val="0"/>
          <w:numId w:val="1011"/>
        </w:numPr>
        <w:pStyle w:val="Compact"/>
      </w:pPr>
      <w:r>
        <w:rPr>
          <w:bCs/>
          <w:b/>
        </w:rPr>
        <w:t xml:space="preserve">Antioquia Mining Association (Asociación Minera de Antioquia)</w:t>
      </w:r>
      <w:r>
        <w:t xml:space="preserve"> </w:t>
      </w:r>
      <w:r>
        <w:t xml:space="preserve">– Active participant in regional forums.</w:t>
      </w:r>
    </w:p>
    <w:bookmarkEnd w:id="31"/>
    <w:bookmarkStart w:id="32" w:name="additional-information"/>
    <w:p>
      <w:pPr>
        <w:pStyle w:val="Heading3"/>
      </w:pPr>
      <w:r>
        <w:t xml:space="preserve">Additional Information</w:t>
      </w:r>
    </w:p>
    <w:p>
      <w:pPr>
        <w:pStyle w:val="FirstParagraph"/>
      </w:pPr>
      <w:r>
        <w:rPr>
          <w:bCs/>
          <w:b/>
        </w:rPr>
        <w:t xml:space="preserve">References available upon request.</w:t>
      </w:r>
    </w:p>
    <w:p>
      <w:pPr>
        <w:pStyle w:val="BodyText"/>
      </w:pPr>
      <w:r>
        <w:t xml:space="preserve">This Curriculum Vitae highlights the professional journey of a Geologist dedicated to advancing geological sciences in Colombia Medellín, with a focus on sustainable development and technical excellence.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Colombia Medellín</dc:title>
  <dc:creator/>
  <cp:keywords/>
  <dcterms:created xsi:type="dcterms:W3CDTF">2026-07-23T15:37:07Z</dcterms:created>
  <dcterms:modified xsi:type="dcterms:W3CDTF">2026-07-23T15:37:07Z</dcterms:modified>
</cp:coreProperties>
</file>

<file path=docProps/custom.xml><?xml version="1.0" encoding="utf-8"?>
<Properties xmlns="http://schemas.openxmlformats.org/officeDocument/2006/custom-properties" xmlns:vt="http://schemas.openxmlformats.org/officeDocument/2006/docPropsVTypes"/>
</file>